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21" w:rsidRPr="00434B4A" w:rsidRDefault="00481A21" w:rsidP="00434B4A">
      <w:pPr>
        <w:jc w:val="center"/>
        <w:rPr>
          <w:b/>
        </w:rPr>
      </w:pPr>
      <w:bookmarkStart w:id="0" w:name="_GoBack"/>
      <w:bookmarkEnd w:id="0"/>
      <w:r w:rsidRPr="00434B4A">
        <w:rPr>
          <w:b/>
        </w:rPr>
        <w:t>SECTION 095100</w:t>
      </w:r>
    </w:p>
    <w:p w:rsidR="00481A21" w:rsidRPr="00434B4A" w:rsidRDefault="00481A21" w:rsidP="00434B4A">
      <w:pPr>
        <w:jc w:val="center"/>
        <w:rPr>
          <w:b/>
        </w:rPr>
      </w:pPr>
      <w:r w:rsidRPr="00434B4A">
        <w:rPr>
          <w:b/>
        </w:rPr>
        <w:t xml:space="preserve">ACOUSTICAL </w:t>
      </w:r>
      <w:r w:rsidR="00156109" w:rsidRPr="00156109">
        <w:rPr>
          <w:b/>
        </w:rPr>
        <w:t xml:space="preserve">Tectum® </w:t>
      </w:r>
      <w:r w:rsidR="000679EF" w:rsidRPr="000679EF">
        <w:rPr>
          <w:b/>
          <w:caps/>
        </w:rPr>
        <w:t>Shapes and Clouds</w:t>
      </w:r>
      <w:r w:rsidR="000679EF">
        <w:rPr>
          <w:b/>
        </w:rPr>
        <w:t xml:space="preserve"> </w:t>
      </w:r>
      <w:r w:rsidRPr="00434B4A">
        <w:rPr>
          <w:b/>
        </w:rPr>
        <w:t>CEILINGS</w:t>
      </w:r>
    </w:p>
    <w:p w:rsidR="00481A21" w:rsidRPr="00434B4A" w:rsidRDefault="00481A21" w:rsidP="00434B4A">
      <w:pPr>
        <w:jc w:val="center"/>
        <w:rPr>
          <w:b/>
        </w:rPr>
      </w:pPr>
      <w:r w:rsidRPr="00434B4A">
        <w:rPr>
          <w:b/>
        </w:rPr>
        <w:t>(CEMENTITIOUS WOOD FIBER CEILINGS)</w:t>
      </w:r>
    </w:p>
    <w:p w:rsidR="00481A21" w:rsidRDefault="00481A21" w:rsidP="00434B4A"/>
    <w:p w:rsidR="00F42F98" w:rsidRDefault="00F42F98" w:rsidP="00434B4A">
      <w:pPr>
        <w:pStyle w:val="ManuSpec1"/>
      </w:pPr>
      <w:r>
        <w:t>GENERAL</w:t>
      </w:r>
    </w:p>
    <w:p w:rsidR="004804D1" w:rsidRDefault="004804D1" w:rsidP="00434B4A">
      <w:pPr>
        <w:pStyle w:val="ManuSpec1"/>
        <w:numPr>
          <w:ilvl w:val="1"/>
          <w:numId w:val="10"/>
        </w:numPr>
      </w:pPr>
      <w:r>
        <w:t>RELATED DOCUMENTS</w:t>
      </w:r>
    </w:p>
    <w:p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rsidR="001861DC" w:rsidRDefault="001861DC" w:rsidP="00434B4A">
      <w:pPr>
        <w:pStyle w:val="ManuSpec1"/>
        <w:numPr>
          <w:ilvl w:val="0"/>
          <w:numId w:val="0"/>
        </w:numPr>
      </w:pPr>
    </w:p>
    <w:p w:rsidR="00F42F98" w:rsidRPr="001861DC" w:rsidRDefault="00F42F98" w:rsidP="00434B4A">
      <w:pPr>
        <w:pStyle w:val="ManuSpec1"/>
        <w:numPr>
          <w:ilvl w:val="1"/>
          <w:numId w:val="10"/>
        </w:numPr>
      </w:pPr>
      <w:r>
        <w:t>SUMMARY</w:t>
      </w:r>
    </w:p>
    <w:p w:rsidR="001861DC" w:rsidRDefault="00F42F98" w:rsidP="00F52797">
      <w:pPr>
        <w:pStyle w:val="ManuSpec3"/>
        <w:numPr>
          <w:ilvl w:val="0"/>
          <w:numId w:val="41"/>
        </w:numPr>
      </w:pPr>
      <w:r>
        <w:t xml:space="preserve">Section Includes: </w:t>
      </w:r>
    </w:p>
    <w:p w:rsidR="001861DC" w:rsidRDefault="00F42F98" w:rsidP="00F52797">
      <w:pPr>
        <w:pStyle w:val="ManuSpec4"/>
        <w:numPr>
          <w:ilvl w:val="1"/>
          <w:numId w:val="41"/>
        </w:numPr>
      </w:pPr>
      <w:r>
        <w:t>Cementitious wood fiber plank acoustical ceiling system</w:t>
      </w:r>
    </w:p>
    <w:p w:rsidR="00F42F98" w:rsidRDefault="001861DC" w:rsidP="00F52797">
      <w:pPr>
        <w:pStyle w:val="ManuSpec4"/>
        <w:numPr>
          <w:ilvl w:val="1"/>
          <w:numId w:val="41"/>
        </w:numPr>
      </w:pPr>
      <w:r>
        <w:t>Exposed Suspension System</w:t>
      </w:r>
    </w:p>
    <w:p w:rsidR="00900CD3" w:rsidRDefault="00F42F98" w:rsidP="00F52797">
      <w:pPr>
        <w:pStyle w:val="ManuSpec3"/>
        <w:numPr>
          <w:ilvl w:val="0"/>
          <w:numId w:val="41"/>
        </w:numPr>
      </w:pPr>
      <w:r>
        <w:t>Related Sections:</w:t>
      </w:r>
    </w:p>
    <w:p w:rsidR="001861DC" w:rsidRPr="001861DC" w:rsidRDefault="001861DC" w:rsidP="00F52797">
      <w:pPr>
        <w:pStyle w:val="ManuSpec3"/>
        <w:numPr>
          <w:ilvl w:val="1"/>
          <w:numId w:val="41"/>
        </w:numPr>
      </w:pPr>
      <w:r w:rsidRPr="001861DC">
        <w:t>Section 09 51 00 – Acoustical Ceilings</w:t>
      </w:r>
    </w:p>
    <w:p w:rsidR="001861DC" w:rsidRPr="001861DC" w:rsidRDefault="001861DC" w:rsidP="00F52797">
      <w:pPr>
        <w:pStyle w:val="ManuSpec4"/>
        <w:numPr>
          <w:ilvl w:val="1"/>
          <w:numId w:val="41"/>
        </w:numPr>
      </w:pPr>
      <w:r w:rsidRPr="001861DC">
        <w:t>Section 09 53 00 – Acoustical Ceiling Suspension Assemblies</w:t>
      </w:r>
    </w:p>
    <w:p w:rsidR="001861DC" w:rsidRDefault="001861DC" w:rsidP="00F52797">
      <w:pPr>
        <w:pStyle w:val="ManuSpec4"/>
        <w:numPr>
          <w:ilvl w:val="1"/>
          <w:numId w:val="41"/>
        </w:numPr>
      </w:pPr>
      <w:r w:rsidRPr="001861DC">
        <w:t>Section 09 20 00 – Plaster and Gypsum Board</w:t>
      </w:r>
    </w:p>
    <w:p w:rsidR="00960860" w:rsidRDefault="00960860" w:rsidP="00960860">
      <w:pPr>
        <w:pStyle w:val="ManuSpec4"/>
        <w:numPr>
          <w:ilvl w:val="1"/>
          <w:numId w:val="41"/>
        </w:numPr>
      </w:pPr>
      <w:r>
        <w:t>Section 01 81 13 – Sustainable Design Requirements</w:t>
      </w:r>
    </w:p>
    <w:p w:rsidR="00960860" w:rsidRPr="001861DC" w:rsidRDefault="000E6BAF" w:rsidP="00960860">
      <w:pPr>
        <w:pStyle w:val="ManuSpec4"/>
        <w:numPr>
          <w:ilvl w:val="1"/>
          <w:numId w:val="41"/>
        </w:numPr>
      </w:pPr>
      <w:r>
        <w:t>Section 01 81 19 – Indoor Air Q</w:t>
      </w:r>
      <w:r w:rsidR="00960860">
        <w:t>uality Requirements</w:t>
      </w:r>
    </w:p>
    <w:p w:rsidR="001861DC" w:rsidRPr="001861DC" w:rsidRDefault="001861DC" w:rsidP="00F52797">
      <w:pPr>
        <w:pStyle w:val="ManuSpec4"/>
        <w:numPr>
          <w:ilvl w:val="1"/>
          <w:numId w:val="41"/>
        </w:numPr>
      </w:pPr>
      <w:r w:rsidRPr="001861DC">
        <w:t>Divisions 23 – HVAC Air Distribution</w:t>
      </w:r>
    </w:p>
    <w:p w:rsidR="001861DC" w:rsidRDefault="001861DC" w:rsidP="00F52797">
      <w:pPr>
        <w:pStyle w:val="ManuSpec4"/>
        <w:numPr>
          <w:ilvl w:val="1"/>
          <w:numId w:val="41"/>
        </w:numPr>
      </w:pPr>
      <w:r w:rsidRPr="001861DC">
        <w:t xml:space="preserve">Division 26 – Electrical </w:t>
      </w:r>
    </w:p>
    <w:p w:rsidR="00166151" w:rsidRDefault="00166151" w:rsidP="00F52797">
      <w:pPr>
        <w:pStyle w:val="ManuSpec3"/>
        <w:numPr>
          <w:ilvl w:val="0"/>
          <w:numId w:val="41"/>
        </w:numPr>
      </w:pPr>
      <w:r>
        <w:t>Alternates</w:t>
      </w:r>
    </w:p>
    <w:p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Underwriters’ Laboratories Classified Acoustical performance; Panel design, size, composition, color, and finish; Suspension system component profiles and sizes; Compliance with the referenced standards.</w:t>
      </w:r>
    </w:p>
    <w:p w:rsidR="00F42F98" w:rsidRDefault="00F42F98" w:rsidP="00434B4A">
      <w:pPr>
        <w:pStyle w:val="ManuSpec1"/>
        <w:numPr>
          <w:ilvl w:val="1"/>
          <w:numId w:val="10"/>
        </w:numPr>
      </w:pPr>
      <w:r>
        <w:t>REFERENCES</w:t>
      </w:r>
    </w:p>
    <w:p w:rsidR="008A17FB" w:rsidRPr="008A17FB" w:rsidRDefault="008A17FB" w:rsidP="00900CD3">
      <w:pPr>
        <w:pStyle w:val="ManuSpec3"/>
        <w:numPr>
          <w:ilvl w:val="0"/>
          <w:numId w:val="40"/>
        </w:numPr>
      </w:pPr>
      <w:r w:rsidRPr="008A17FB">
        <w:t>American Society for Testing and Materials (ASTM)</w:t>
      </w:r>
    </w:p>
    <w:p w:rsidR="008A17FB" w:rsidRPr="008A17FB" w:rsidRDefault="008A17FB" w:rsidP="00900CD3">
      <w:pPr>
        <w:numPr>
          <w:ilvl w:val="1"/>
          <w:numId w:val="40"/>
        </w:numPr>
      </w:pPr>
      <w:r w:rsidRPr="008A17FB">
        <w:t>ASTM A 1008 Standard Specification for Steel, Sheet, Cold Rolled, Carbon, Structural, Hig</w:t>
      </w:r>
      <w:r w:rsidR="00644945">
        <w:t xml:space="preserve">h-Strength Low </w:t>
      </w:r>
      <w:r w:rsidRPr="008A17FB">
        <w:t>Alloy and High-Strength Low-Alloy with Improved Formability</w:t>
      </w:r>
    </w:p>
    <w:p w:rsidR="008A17FB" w:rsidRPr="008A17FB" w:rsidRDefault="008A17FB" w:rsidP="00900CD3">
      <w:pPr>
        <w:numPr>
          <w:ilvl w:val="1"/>
          <w:numId w:val="40"/>
        </w:numPr>
      </w:pPr>
      <w:r w:rsidRPr="008A17FB">
        <w:t>ASTM A 641 Standard Specification for Zinc-Coated (Galvanized) Carbon Steel Wire</w:t>
      </w:r>
    </w:p>
    <w:p w:rsidR="008A17FB" w:rsidRPr="008A17FB" w:rsidRDefault="008A17FB" w:rsidP="00900CD3">
      <w:pPr>
        <w:numPr>
          <w:ilvl w:val="1"/>
          <w:numId w:val="40"/>
        </w:numPr>
      </w:pPr>
      <w:r w:rsidRPr="008A17FB">
        <w:t xml:space="preserve">ASTM A 653 Standard Specification for Steel Sheet, Zinc-Coated (Galvanized) by the Hot-Dip Process </w:t>
      </w:r>
    </w:p>
    <w:p w:rsidR="008A17FB" w:rsidRPr="008A17FB" w:rsidRDefault="008A17FB" w:rsidP="00900CD3">
      <w:pPr>
        <w:numPr>
          <w:ilvl w:val="1"/>
          <w:numId w:val="40"/>
        </w:numPr>
      </w:pPr>
      <w:r w:rsidRPr="008A17FB">
        <w:t>ASTM C 423 Sound Absorption and Sound Absorption Coefficients by the Reverberation Room Method</w:t>
      </w:r>
    </w:p>
    <w:p w:rsidR="008A17FB" w:rsidRPr="008A17FB" w:rsidRDefault="008A17FB" w:rsidP="00900CD3">
      <w:pPr>
        <w:numPr>
          <w:ilvl w:val="1"/>
          <w:numId w:val="40"/>
        </w:numPr>
      </w:pPr>
      <w:r w:rsidRPr="008A17FB">
        <w:t>ASTM C 635 Standard Specification for Metal Suspension Systems for Acoustical Tile and Lay-in Panel Ceilings</w:t>
      </w:r>
    </w:p>
    <w:p w:rsidR="008A17FB" w:rsidRPr="008A17FB" w:rsidRDefault="008A17FB" w:rsidP="00900CD3">
      <w:pPr>
        <w:numPr>
          <w:ilvl w:val="1"/>
          <w:numId w:val="40"/>
        </w:numPr>
      </w:pPr>
      <w:r w:rsidRPr="008A17FB">
        <w:t>ASTM C 636 Recommended Practice for Installation of Metal Ceiling Suspension Systems for Acoustical Tile and Lay-in Panels</w:t>
      </w:r>
    </w:p>
    <w:p w:rsidR="008A17FB" w:rsidRPr="008A17FB" w:rsidRDefault="008A17FB" w:rsidP="00900CD3">
      <w:pPr>
        <w:numPr>
          <w:ilvl w:val="1"/>
          <w:numId w:val="40"/>
        </w:numPr>
      </w:pPr>
      <w:r w:rsidRPr="008A17FB">
        <w:t xml:space="preserve">ASTM D 3273 Standard Test Method for Resistance to Growth of Mold on the Surface of Interior Coatings in an Environmental Chamber </w:t>
      </w:r>
    </w:p>
    <w:p w:rsidR="008A17FB" w:rsidRPr="008A17FB" w:rsidRDefault="008A17FB" w:rsidP="00900CD3">
      <w:pPr>
        <w:numPr>
          <w:ilvl w:val="1"/>
          <w:numId w:val="40"/>
        </w:numPr>
      </w:pPr>
      <w:r w:rsidRPr="008A17FB">
        <w:t>ASTM E 84 Standard Test Method for Surface Burning Characteristics of Building Materials</w:t>
      </w:r>
    </w:p>
    <w:p w:rsidR="008A17FB" w:rsidRPr="008A17FB" w:rsidRDefault="008A17FB" w:rsidP="00900CD3">
      <w:pPr>
        <w:numPr>
          <w:ilvl w:val="1"/>
          <w:numId w:val="40"/>
        </w:numPr>
      </w:pPr>
      <w:r w:rsidRPr="008A17FB">
        <w:t>ASTM E 580 Installation of Metal Suspension Systems in Areas Requiring Moderate Seismic Restraint</w:t>
      </w:r>
    </w:p>
    <w:p w:rsidR="008A17FB" w:rsidRPr="008A17FB" w:rsidRDefault="008A17FB" w:rsidP="00900CD3">
      <w:pPr>
        <w:numPr>
          <w:ilvl w:val="1"/>
          <w:numId w:val="40"/>
        </w:numPr>
      </w:pPr>
      <w:r w:rsidRPr="008A17FB">
        <w:t>ASTM E 1111 Standard Test Method for Measuring the Interzone Attenuation of Ceilings Systems</w:t>
      </w:r>
    </w:p>
    <w:p w:rsidR="008A17FB" w:rsidRPr="008A17FB" w:rsidRDefault="008A17FB" w:rsidP="00900CD3">
      <w:pPr>
        <w:numPr>
          <w:ilvl w:val="1"/>
          <w:numId w:val="40"/>
        </w:numPr>
      </w:pPr>
      <w:r w:rsidRPr="008A17FB">
        <w:t xml:space="preserve">ASTM E 1414 Standard Test Method for Airborne Sound Attenuation </w:t>
      </w:r>
      <w:r w:rsidR="00644945" w:rsidRPr="008A17FB">
        <w:t>between</w:t>
      </w:r>
      <w:r w:rsidRPr="008A17FB">
        <w:t xml:space="preserve"> Rooms Sharing a Common Ceiling Plenum </w:t>
      </w:r>
    </w:p>
    <w:p w:rsidR="008A17FB" w:rsidRPr="008A17FB" w:rsidRDefault="008A17FB" w:rsidP="00900CD3">
      <w:pPr>
        <w:numPr>
          <w:ilvl w:val="1"/>
          <w:numId w:val="40"/>
        </w:numPr>
      </w:pPr>
      <w:r w:rsidRPr="008A17FB">
        <w:t>ASTM E 1264 Classification for Acoustical Ceiling Products</w:t>
      </w:r>
    </w:p>
    <w:p w:rsidR="008A17FB" w:rsidRPr="008A17FB" w:rsidRDefault="008A17FB" w:rsidP="00900CD3">
      <w:pPr>
        <w:pStyle w:val="ManuSpec3"/>
        <w:numPr>
          <w:ilvl w:val="0"/>
          <w:numId w:val="40"/>
        </w:numPr>
      </w:pPr>
      <w:r w:rsidRPr="008A17FB">
        <w:t>International Building Code</w:t>
      </w:r>
    </w:p>
    <w:p w:rsidR="008A17FB" w:rsidRPr="008A17FB" w:rsidRDefault="008A17FB" w:rsidP="00900CD3">
      <w:pPr>
        <w:pStyle w:val="ManuSpec3"/>
        <w:numPr>
          <w:ilvl w:val="0"/>
          <w:numId w:val="40"/>
        </w:numPr>
      </w:pPr>
      <w:r w:rsidRPr="008A17FB">
        <w:t>ASHRAE Standard 62.1-2004, "Ventilation for Acceptable Indoor Air Quality"</w:t>
      </w:r>
    </w:p>
    <w:p w:rsidR="008A17FB" w:rsidRPr="008A17FB" w:rsidRDefault="008A17FB" w:rsidP="00900CD3">
      <w:pPr>
        <w:pStyle w:val="ManuSpec3"/>
        <w:numPr>
          <w:ilvl w:val="0"/>
          <w:numId w:val="40"/>
        </w:numPr>
      </w:pPr>
      <w:r w:rsidRPr="008A17FB">
        <w:t>NFPA 70 National Electrical Code</w:t>
      </w:r>
    </w:p>
    <w:p w:rsidR="008A17FB" w:rsidRDefault="008A17FB" w:rsidP="00900CD3">
      <w:pPr>
        <w:pStyle w:val="ManuSpec3"/>
        <w:numPr>
          <w:ilvl w:val="0"/>
          <w:numId w:val="40"/>
        </w:numPr>
      </w:pPr>
      <w:r w:rsidRPr="008A17FB">
        <w:t>A</w:t>
      </w:r>
      <w:r w:rsidR="00537293">
        <w:t>S</w:t>
      </w:r>
      <w:r w:rsidRPr="008A17FB">
        <w:t>CE 7 American Society of Civil Engineers, Minimum Design Loads for Buildings and Other Structures</w:t>
      </w:r>
    </w:p>
    <w:p w:rsidR="00900CD3" w:rsidRPr="008A17FB" w:rsidRDefault="00900CD3" w:rsidP="00900CD3">
      <w:pPr>
        <w:pStyle w:val="ManuSpec3"/>
        <w:numPr>
          <w:ilvl w:val="0"/>
          <w:numId w:val="40"/>
        </w:numPr>
      </w:pPr>
      <w:r w:rsidRPr="00900CD3">
        <w:lastRenderedPageBreak/>
        <w:t>International Code Council-Evaluation Services - AC 156 Acceptance Criteria for Seismic Qualification</w:t>
      </w:r>
      <w:r>
        <w:t xml:space="preserve"> Testing of nonstructural components</w:t>
      </w:r>
    </w:p>
    <w:p w:rsidR="008A17FB" w:rsidRPr="008A17FB" w:rsidRDefault="008A17FB" w:rsidP="00900CD3">
      <w:pPr>
        <w:pStyle w:val="ManuSpec3"/>
        <w:numPr>
          <w:ilvl w:val="0"/>
          <w:numId w:val="40"/>
        </w:numPr>
      </w:pPr>
      <w:r w:rsidRPr="008A17FB">
        <w:t xml:space="preserve">International Code Council-Evaluation Services Report – Seismic Engineer Report </w:t>
      </w:r>
    </w:p>
    <w:p w:rsidR="0034751A" w:rsidRDefault="008A17FB" w:rsidP="00900CD3">
      <w:pPr>
        <w:pStyle w:val="ManuSpec4"/>
        <w:numPr>
          <w:ilvl w:val="0"/>
          <w:numId w:val="40"/>
        </w:numPr>
      </w:pPr>
      <w:r w:rsidRPr="008A17FB">
        <w:t>ESR 1308 – Armstrong Suspension Systems</w:t>
      </w:r>
    </w:p>
    <w:p w:rsidR="0034751A" w:rsidRPr="0034751A" w:rsidRDefault="0034751A" w:rsidP="00900CD3">
      <w:pPr>
        <w:pStyle w:val="ManuSpec4"/>
        <w:numPr>
          <w:ilvl w:val="0"/>
          <w:numId w:val="40"/>
        </w:numPr>
      </w:pPr>
      <w:r w:rsidRPr="0034751A">
        <w:t>ICC-ES Evaluation Report ESR-1112.</w:t>
      </w:r>
    </w:p>
    <w:p w:rsidR="008A17FB" w:rsidRDefault="008A17FB" w:rsidP="00900CD3">
      <w:pPr>
        <w:pStyle w:val="ManuSpec3"/>
        <w:numPr>
          <w:ilvl w:val="0"/>
          <w:numId w:val="40"/>
        </w:numPr>
      </w:pPr>
      <w:r w:rsidRPr="008A17FB">
        <w:t>California Department of Public Health CDPH/EHLB Emission Standard Method Version 1.1 2010</w:t>
      </w:r>
    </w:p>
    <w:p w:rsidR="00644945" w:rsidRPr="008A17FB" w:rsidRDefault="00644945" w:rsidP="00900CD3">
      <w:pPr>
        <w:pStyle w:val="ManuSpec3"/>
        <w:numPr>
          <w:ilvl w:val="0"/>
          <w:numId w:val="40"/>
        </w:numPr>
      </w:pPr>
      <w:r>
        <w:t>LEAD - Leadership</w:t>
      </w:r>
      <w:r w:rsidR="00900CD3" w:rsidRPr="00900CD3">
        <w:t xml:space="preserve"> in Energy and Environmental Design is a set of rating systems for the design, construction</w:t>
      </w:r>
      <w:r w:rsidR="00900CD3">
        <w:t>, operation, and maintenance of green buildings</w:t>
      </w:r>
    </w:p>
    <w:p w:rsidR="008A17FB" w:rsidRPr="008A17FB" w:rsidRDefault="008A17FB" w:rsidP="00584C1D">
      <w:pPr>
        <w:pStyle w:val="ManuSpec3"/>
        <w:numPr>
          <w:ilvl w:val="0"/>
          <w:numId w:val="0"/>
        </w:numPr>
        <w:ind w:left="720"/>
      </w:pPr>
    </w:p>
    <w:p w:rsidR="00F42F98" w:rsidRDefault="00F42F98" w:rsidP="00434B4A">
      <w:pPr>
        <w:pStyle w:val="ManuSpec1"/>
        <w:numPr>
          <w:ilvl w:val="1"/>
          <w:numId w:val="10"/>
        </w:numPr>
      </w:pPr>
      <w:r>
        <w:t>SYSTEM DESCRIPTION</w:t>
      </w:r>
    </w:p>
    <w:p w:rsidR="008A17FB" w:rsidRPr="00537293" w:rsidRDefault="008A17FB" w:rsidP="00434B4A">
      <w:pPr>
        <w:rPr>
          <w:color w:val="FF0000"/>
        </w:rPr>
      </w:pPr>
      <w:r w:rsidRPr="00537293">
        <w:rPr>
          <w:color w:val="FF0000"/>
        </w:rPr>
        <w:t>Build Type / Finished Form as selected by customer</w:t>
      </w:r>
    </w:p>
    <w:p w:rsidR="00F81636" w:rsidRPr="002A628F" w:rsidRDefault="00F81636" w:rsidP="00434B4A"/>
    <w:p w:rsidR="00F42F98" w:rsidRDefault="00F42F98" w:rsidP="00434B4A">
      <w:pPr>
        <w:pStyle w:val="ManuSpec1"/>
        <w:numPr>
          <w:ilvl w:val="1"/>
          <w:numId w:val="10"/>
        </w:numPr>
      </w:pPr>
      <w:r>
        <w:t>SUBMITTALS</w:t>
      </w:r>
    </w:p>
    <w:p w:rsidR="008A17FB" w:rsidRPr="008A17FB" w:rsidRDefault="008A17FB" w:rsidP="00537293">
      <w:pPr>
        <w:numPr>
          <w:ilvl w:val="0"/>
          <w:numId w:val="39"/>
        </w:numPr>
        <w:tabs>
          <w:tab w:val="clear" w:pos="720"/>
          <w:tab w:val="num" w:pos="900"/>
        </w:tabs>
        <w:ind w:left="900"/>
      </w:pPr>
      <w:r w:rsidRPr="008A17FB">
        <w:t xml:space="preserve">Product Data:  Submit manufacturer’s technical data for each type of </w:t>
      </w:r>
      <w:r w:rsidR="00D22F57">
        <w:t>Tectum</w:t>
      </w:r>
      <w:r w:rsidR="00D22F57">
        <w:rPr>
          <w:rFonts w:cs="Arial"/>
        </w:rPr>
        <w:t>®</w:t>
      </w:r>
      <w:r w:rsidR="00D22F57">
        <w:t xml:space="preserve"> Shapes and or Clouds</w:t>
      </w:r>
      <w:r w:rsidRPr="008A17FB">
        <w:t xml:space="preserve"> and suspension system required.</w:t>
      </w:r>
    </w:p>
    <w:p w:rsidR="008A17FB" w:rsidRPr="008A17FB" w:rsidRDefault="008A17FB" w:rsidP="00537293">
      <w:pPr>
        <w:ind w:left="900"/>
      </w:pPr>
    </w:p>
    <w:p w:rsidR="008A17FB" w:rsidRPr="008A17FB" w:rsidRDefault="00537293" w:rsidP="00537293">
      <w:pPr>
        <w:numPr>
          <w:ilvl w:val="0"/>
          <w:numId w:val="39"/>
        </w:numPr>
        <w:tabs>
          <w:tab w:val="clear" w:pos="720"/>
          <w:tab w:val="num" w:pos="900"/>
        </w:tabs>
        <w:ind w:left="900"/>
      </w:pPr>
      <w:r>
        <w:t>S</w:t>
      </w:r>
      <w:r w:rsidR="008A17FB" w:rsidRPr="008A17FB">
        <w:t>amples:  Minimum 6 inch x 6 inch samples of specified acoustical panel; 8 inch long samples of</w:t>
      </w:r>
      <w:r w:rsidR="00D22F57">
        <w:t xml:space="preserve"> suspension system.</w:t>
      </w:r>
    </w:p>
    <w:p w:rsidR="008A17FB" w:rsidRPr="008A17FB" w:rsidRDefault="008A17FB" w:rsidP="00537293">
      <w:pPr>
        <w:ind w:left="900"/>
      </w:pPr>
    </w:p>
    <w:p w:rsidR="008A17FB" w:rsidRPr="008A17FB" w:rsidRDefault="008A17FB" w:rsidP="00537293">
      <w:pPr>
        <w:numPr>
          <w:ilvl w:val="0"/>
          <w:numId w:val="39"/>
        </w:numPr>
        <w:tabs>
          <w:tab w:val="clear" w:pos="720"/>
          <w:tab w:val="num" w:pos="900"/>
        </w:tabs>
        <w:ind w:left="900"/>
      </w:pPr>
      <w:r w:rsidRPr="008A17FB">
        <w:t>Shop Drawings: Layout and details of acoustical ceilings show locations of items that are to be coordinated with, or supported by the ceilings.</w:t>
      </w:r>
    </w:p>
    <w:p w:rsidR="008A17FB" w:rsidRPr="008A17FB" w:rsidRDefault="008A17FB" w:rsidP="00537293">
      <w:pPr>
        <w:ind w:left="900"/>
      </w:pPr>
    </w:p>
    <w:p w:rsidR="008A17FB" w:rsidRPr="008A17FB" w:rsidRDefault="008A17FB" w:rsidP="00537293">
      <w:pPr>
        <w:numPr>
          <w:ilvl w:val="0"/>
          <w:numId w:val="39"/>
        </w:numPr>
        <w:tabs>
          <w:tab w:val="clear" w:pos="720"/>
          <w:tab w:val="num" w:pos="900"/>
        </w:tabs>
        <w:ind w:left="900"/>
      </w:pPr>
      <w:r w:rsidRPr="008A17FB">
        <w:t xml:space="preserve">Certifications:  Manufacturer’s certifications that products comply with specified requirements, including laboratory reports showing compliance with specified tests and standards.  </w:t>
      </w:r>
    </w:p>
    <w:p w:rsidR="008A17FB" w:rsidRPr="008A17FB" w:rsidRDefault="008A17FB" w:rsidP="00537293">
      <w:pPr>
        <w:ind w:left="900"/>
      </w:pPr>
    </w:p>
    <w:p w:rsidR="008A17FB" w:rsidRDefault="006700A4" w:rsidP="00960860">
      <w:pPr>
        <w:numPr>
          <w:ilvl w:val="0"/>
          <w:numId w:val="39"/>
        </w:numPr>
        <w:tabs>
          <w:tab w:val="clear" w:pos="720"/>
          <w:tab w:val="num" w:pos="900"/>
        </w:tabs>
        <w:spacing w:after="120"/>
        <w:ind w:left="907" w:right="187"/>
      </w:pPr>
      <w:r>
        <w:t>I</w:t>
      </w:r>
      <w:r w:rsidR="008A17FB" w:rsidRPr="008A17FB">
        <w:t>f the material supplied by the acoustical subcontractor does not conform to manufacturer’s current published values</w:t>
      </w:r>
      <w:r w:rsidR="00D22F57">
        <w:t xml:space="preserve"> it</w:t>
      </w:r>
      <w:r w:rsidR="008A17FB" w:rsidRPr="008A17FB">
        <w:t xml:space="preserve"> must be removed, disposed of and replaced with complying product at the expense of the Contractor performing the work.</w:t>
      </w:r>
    </w:p>
    <w:p w:rsidR="006F25A5" w:rsidRDefault="006F25A5" w:rsidP="006F25A5">
      <w:pPr>
        <w:spacing w:after="120"/>
        <w:ind w:left="547" w:right="187"/>
      </w:pPr>
    </w:p>
    <w:p w:rsidR="00960860" w:rsidRPr="00960860" w:rsidRDefault="00960860" w:rsidP="00960860">
      <w:pPr>
        <w:pStyle w:val="ManuSpec1"/>
        <w:numPr>
          <w:ilvl w:val="1"/>
          <w:numId w:val="10"/>
        </w:numPr>
      </w:pPr>
      <w:r w:rsidRPr="00960860">
        <w:t>SUSTAINABLE MATERIALS</w:t>
      </w:r>
    </w:p>
    <w:p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 </w:t>
      </w:r>
    </w:p>
    <w:p w:rsidR="00960860" w:rsidRPr="00960860" w:rsidRDefault="00960860" w:rsidP="00960860">
      <w:pPr>
        <w:pStyle w:val="ManuSpec1"/>
        <w:numPr>
          <w:ilvl w:val="0"/>
          <w:numId w:val="43"/>
        </w:numPr>
        <w:rPr>
          <w:b w:val="0"/>
        </w:rPr>
      </w:pPr>
      <w:r w:rsidRPr="00960860">
        <w:rPr>
          <w:b w:val="0"/>
        </w:rPr>
        <w:t>Health Product Declaration. The end use product has a published, complete Health Product Declaration with disclosure at a minimum of 1000ppm of known hazards in compliance with the Health Product Declaration open Standard.</w:t>
      </w:r>
    </w:p>
    <w:p w:rsidR="00960860" w:rsidRPr="00960860" w:rsidRDefault="00960860" w:rsidP="00960860">
      <w:pPr>
        <w:pStyle w:val="ManuSpec1"/>
        <w:numPr>
          <w:ilvl w:val="0"/>
          <w:numId w:val="43"/>
        </w:numPr>
        <w:rPr>
          <w:b w:val="0"/>
        </w:rPr>
      </w:pPr>
      <w:r w:rsidRPr="00960860">
        <w:rPr>
          <w:b w:val="0"/>
        </w:rPr>
        <w:t xml:space="preserve">Declare Label.  The end use product has a published Declare label by the International Living Future Institute with disclosure of 100 ppm with a designation of Red List Free or Compliant (less than 1% proprietary ingredients).  </w:t>
      </w:r>
    </w:p>
    <w:p w:rsidR="00960860" w:rsidRPr="00960860" w:rsidRDefault="00960860" w:rsidP="00960860">
      <w:pPr>
        <w:pStyle w:val="ManuSpec1"/>
        <w:numPr>
          <w:ilvl w:val="0"/>
          <w:numId w:val="43"/>
        </w:numPr>
        <w:rPr>
          <w:b w:val="0"/>
        </w:rPr>
      </w:pPr>
      <w:r w:rsidRPr="00960860">
        <w:rPr>
          <w:b w:val="0"/>
        </w:rPr>
        <w:t>Low Emitting products with VOC emissions data. Preference will also be given to manufacturers that can provide emissions data showing their products meet CDHP Standard Method v1.1 (Section 01350).</w:t>
      </w:r>
    </w:p>
    <w:p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rsidR="00960860" w:rsidRPr="00960860" w:rsidRDefault="00960860" w:rsidP="00960860">
      <w:pPr>
        <w:pStyle w:val="ManuSpec1"/>
        <w:numPr>
          <w:ilvl w:val="0"/>
          <w:numId w:val="43"/>
        </w:numPr>
        <w:rPr>
          <w:b w:val="0"/>
        </w:rPr>
      </w:pPr>
      <w:r w:rsidRPr="00960860">
        <w:rPr>
          <w:b w:val="0"/>
        </w:rPr>
        <w:t>End of Life Programs/Recycling: Where applicable, manufacturers that provide the option for recycling of their products into new products at end-of-life through take-back programs will be preferred.</w:t>
      </w:r>
    </w:p>
    <w:p w:rsidR="00960860" w:rsidRPr="00960860" w:rsidRDefault="00960860" w:rsidP="00960860">
      <w:pPr>
        <w:pStyle w:val="ManuSpec1"/>
        <w:numPr>
          <w:ilvl w:val="0"/>
          <w:numId w:val="43"/>
        </w:numPr>
        <w:rPr>
          <w:b w:val="0"/>
        </w:rPr>
      </w:pPr>
      <w:r w:rsidRPr="00960860">
        <w:rPr>
          <w:b w:val="0"/>
        </w:rPr>
        <w:t>Products meeting LEED V4 requirements including;</w:t>
      </w:r>
    </w:p>
    <w:p w:rsidR="00960860" w:rsidRPr="00960860" w:rsidRDefault="00960860" w:rsidP="00960860">
      <w:pPr>
        <w:pStyle w:val="ManuSpec1"/>
        <w:numPr>
          <w:ilvl w:val="1"/>
          <w:numId w:val="43"/>
        </w:numPr>
        <w:rPr>
          <w:b w:val="0"/>
        </w:rPr>
      </w:pPr>
      <w:r w:rsidRPr="00960860">
        <w:rPr>
          <w:b w:val="0"/>
        </w:rPr>
        <w:t>Storage &amp; Collection of Recyclables</w:t>
      </w:r>
    </w:p>
    <w:p w:rsidR="00EA4A94" w:rsidRDefault="00EA4A94" w:rsidP="00960860">
      <w:pPr>
        <w:pStyle w:val="ManuSpec1"/>
        <w:numPr>
          <w:ilvl w:val="1"/>
          <w:numId w:val="43"/>
        </w:numPr>
        <w:rPr>
          <w:b w:val="0"/>
        </w:rPr>
      </w:pPr>
      <w:r w:rsidRPr="00960860">
        <w:rPr>
          <w:b w:val="0"/>
        </w:rPr>
        <w:t xml:space="preserve">Construction and Demolition Waste Management Planning </w:t>
      </w:r>
    </w:p>
    <w:p w:rsidR="00960860" w:rsidRPr="00960860" w:rsidRDefault="00960860" w:rsidP="00960860">
      <w:pPr>
        <w:pStyle w:val="ManuSpec1"/>
        <w:numPr>
          <w:ilvl w:val="1"/>
          <w:numId w:val="43"/>
        </w:numPr>
        <w:rPr>
          <w:b w:val="0"/>
        </w:rPr>
      </w:pPr>
      <w:r w:rsidRPr="00960860">
        <w:rPr>
          <w:b w:val="0"/>
        </w:rPr>
        <w:t>Building Life-Cycle Impact Reduction</w:t>
      </w:r>
    </w:p>
    <w:p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rsidR="006F25A5" w:rsidRDefault="00960860" w:rsidP="00960860">
      <w:pPr>
        <w:pStyle w:val="ManuSpec1"/>
        <w:numPr>
          <w:ilvl w:val="1"/>
          <w:numId w:val="43"/>
        </w:numPr>
        <w:rPr>
          <w:b w:val="0"/>
        </w:rPr>
      </w:pPr>
      <w:r w:rsidRPr="006F25A5">
        <w:rPr>
          <w:b w:val="0"/>
        </w:rPr>
        <w:t>Building Product Disclosure and Optimization Material Ingredients</w:t>
      </w:r>
    </w:p>
    <w:p w:rsidR="00EA4A94" w:rsidRDefault="00EA4A94" w:rsidP="00960860">
      <w:pPr>
        <w:pStyle w:val="ManuSpec1"/>
        <w:numPr>
          <w:ilvl w:val="1"/>
          <w:numId w:val="43"/>
        </w:numPr>
        <w:rPr>
          <w:b w:val="0"/>
        </w:rPr>
      </w:pPr>
      <w:r w:rsidRPr="006F25A5">
        <w:rPr>
          <w:b w:val="0"/>
        </w:rPr>
        <w:t>Construction and Demolition Waste Management</w:t>
      </w:r>
    </w:p>
    <w:p w:rsidR="00D22F57" w:rsidRDefault="00D22F57" w:rsidP="0083798D">
      <w:pPr>
        <w:pStyle w:val="ManuSpec1"/>
        <w:numPr>
          <w:ilvl w:val="0"/>
          <w:numId w:val="0"/>
        </w:numPr>
        <w:ind w:left="1260"/>
        <w:rPr>
          <w:b w:val="0"/>
        </w:rPr>
      </w:pPr>
    </w:p>
    <w:p w:rsidR="00C6338B" w:rsidRDefault="00C6338B" w:rsidP="0083798D">
      <w:pPr>
        <w:pStyle w:val="ManuSpec1"/>
        <w:numPr>
          <w:ilvl w:val="0"/>
          <w:numId w:val="0"/>
        </w:numPr>
        <w:ind w:left="1260"/>
        <w:rPr>
          <w:b w:val="0"/>
        </w:rPr>
      </w:pPr>
    </w:p>
    <w:p w:rsidR="00C6338B" w:rsidRDefault="00C6338B" w:rsidP="0083798D">
      <w:pPr>
        <w:pStyle w:val="ManuSpec1"/>
        <w:numPr>
          <w:ilvl w:val="0"/>
          <w:numId w:val="0"/>
        </w:numPr>
        <w:ind w:left="1260"/>
        <w:rPr>
          <w:b w:val="0"/>
        </w:rPr>
      </w:pPr>
    </w:p>
    <w:p w:rsidR="00C6338B" w:rsidRPr="00960860" w:rsidRDefault="00C6338B" w:rsidP="0083798D">
      <w:pPr>
        <w:pStyle w:val="ManuSpec1"/>
        <w:numPr>
          <w:ilvl w:val="0"/>
          <w:numId w:val="0"/>
        </w:numPr>
        <w:ind w:left="1260"/>
        <w:rPr>
          <w:b w:val="0"/>
        </w:rPr>
      </w:pPr>
    </w:p>
    <w:p w:rsidR="00F42F98" w:rsidRDefault="00F42F98" w:rsidP="00434B4A">
      <w:pPr>
        <w:pStyle w:val="ManuSpec1"/>
        <w:numPr>
          <w:ilvl w:val="1"/>
          <w:numId w:val="10"/>
        </w:numPr>
      </w:pPr>
      <w:r>
        <w:lastRenderedPageBreak/>
        <w:t>QUALITY ASSURANCE</w:t>
      </w:r>
    </w:p>
    <w:p w:rsidR="00537293" w:rsidRDefault="00537293" w:rsidP="00537293">
      <w:pPr>
        <w:pStyle w:val="ManuSpec1"/>
        <w:numPr>
          <w:ilvl w:val="0"/>
          <w:numId w:val="0"/>
        </w:numPr>
      </w:pPr>
    </w:p>
    <w:p w:rsidR="0034751A" w:rsidRPr="0034751A" w:rsidRDefault="0034751A" w:rsidP="00D22F57">
      <w:pPr>
        <w:numPr>
          <w:ilvl w:val="0"/>
          <w:numId w:val="38"/>
        </w:numPr>
      </w:pPr>
      <w:r w:rsidRPr="0034751A">
        <w:t xml:space="preserve">Single-Source Responsibility:  Provide </w:t>
      </w:r>
      <w:r w:rsidR="00D22F57" w:rsidRPr="00D22F57">
        <w:t xml:space="preserve">Tectum® Shapes and or Clouds </w:t>
      </w:r>
      <w:r w:rsidRPr="0034751A">
        <w:t>and grid components by a single manufacturer.</w:t>
      </w:r>
    </w:p>
    <w:p w:rsidR="0034751A" w:rsidRPr="0034751A" w:rsidRDefault="0034751A" w:rsidP="00537293">
      <w:pPr>
        <w:numPr>
          <w:ilvl w:val="0"/>
          <w:numId w:val="38"/>
        </w:numPr>
      </w:pPr>
      <w:r w:rsidRPr="0034751A">
        <w:t>Fire Performance Characteristics:  Identify acoustical ceiling components with appropriate markings of applicable testing and inspecting organization.</w:t>
      </w:r>
    </w:p>
    <w:p w:rsidR="0034751A" w:rsidRPr="0034751A" w:rsidRDefault="0034751A" w:rsidP="00537293">
      <w:pPr>
        <w:numPr>
          <w:ilvl w:val="1"/>
          <w:numId w:val="38"/>
        </w:numPr>
      </w:pPr>
      <w:r w:rsidRPr="0034751A">
        <w:t>Surface Burning Characteristics:  As follows, per ASTM E 84 and complying with ASTM E 1264 Classification.</w:t>
      </w:r>
    </w:p>
    <w:p w:rsidR="0034751A" w:rsidRPr="0034751A" w:rsidRDefault="00D22F57" w:rsidP="00D22F57">
      <w:pPr>
        <w:numPr>
          <w:ilvl w:val="0"/>
          <w:numId w:val="38"/>
        </w:numPr>
      </w:pPr>
      <w:r w:rsidRPr="00D22F57">
        <w:t>Tectum® Shapes and or Clouds</w:t>
      </w:r>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rsidR="0034751A" w:rsidRPr="006700A4" w:rsidRDefault="0034751A" w:rsidP="00537293">
      <w:pPr>
        <w:numPr>
          <w:ilvl w:val="0"/>
          <w:numId w:val="38"/>
        </w:numPr>
        <w:rPr>
          <w:color w:val="000000"/>
        </w:rPr>
      </w:pPr>
      <w:r w:rsidRPr="0034751A">
        <w:t>Coordination of Work:  Coordinate acoustical ceiling work with installers of related work including, but not limited to building insulation, gypsum board, light fixtures, mechanical systems, electrical systems, and sprinklers.</w:t>
      </w:r>
    </w:p>
    <w:p w:rsidR="006700A4" w:rsidRPr="0034751A" w:rsidRDefault="006700A4" w:rsidP="00434B4A"/>
    <w:p w:rsidR="00F42F98" w:rsidRDefault="00F42F98" w:rsidP="00434B4A">
      <w:pPr>
        <w:pStyle w:val="ManuSpec1"/>
        <w:numPr>
          <w:ilvl w:val="1"/>
          <w:numId w:val="10"/>
        </w:numPr>
      </w:pPr>
      <w:r>
        <w:t>DELIVERY, STORAGE &amp; HANDLING</w:t>
      </w:r>
    </w:p>
    <w:p w:rsidR="000A7867" w:rsidRPr="000A7867" w:rsidRDefault="000A7867" w:rsidP="00537293">
      <w:pPr>
        <w:pStyle w:val="ManuSpec2"/>
        <w:numPr>
          <w:ilvl w:val="0"/>
          <w:numId w:val="37"/>
        </w:numPr>
        <w:tabs>
          <w:tab w:val="clear" w:pos="720"/>
          <w:tab w:val="num" w:pos="864"/>
        </w:tabs>
        <w:ind w:left="864"/>
      </w:pPr>
      <w:r w:rsidRPr="000A7867">
        <w:t>Deliver acoustical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rsidR="000A7867" w:rsidRDefault="00F42F98" w:rsidP="00537293">
      <w:pPr>
        <w:pStyle w:val="ManuSpec4"/>
        <w:numPr>
          <w:ilvl w:val="0"/>
          <w:numId w:val="37"/>
        </w:numPr>
        <w:tabs>
          <w:tab w:val="clear" w:pos="720"/>
          <w:tab w:val="num" w:pos="864"/>
        </w:tabs>
        <w:ind w:left="864"/>
      </w:pPr>
      <w:r>
        <w:t>Provide labels indicating brand name, style, size and thickness.</w:t>
      </w:r>
    </w:p>
    <w:p w:rsidR="000A7867" w:rsidRDefault="000A7867" w:rsidP="00537293">
      <w:pPr>
        <w:numPr>
          <w:ilvl w:val="0"/>
          <w:numId w:val="37"/>
        </w:numPr>
        <w:tabs>
          <w:tab w:val="clear" w:pos="720"/>
          <w:tab w:val="num" w:pos="864"/>
        </w:tabs>
        <w:ind w:left="864"/>
      </w:pPr>
      <w:r>
        <w:t>Before installing acoustical ceiling units, permit them to reach room temperature and a stabilized moisture content.</w:t>
      </w:r>
    </w:p>
    <w:p w:rsidR="000A7867" w:rsidRDefault="000A7867" w:rsidP="00537293">
      <w:pPr>
        <w:ind w:left="864"/>
      </w:pPr>
    </w:p>
    <w:p w:rsidR="000A7867" w:rsidRDefault="000A7867" w:rsidP="00537293">
      <w:pPr>
        <w:numPr>
          <w:ilvl w:val="0"/>
          <w:numId w:val="37"/>
        </w:numPr>
        <w:tabs>
          <w:tab w:val="clear" w:pos="720"/>
          <w:tab w:val="num" w:pos="864"/>
        </w:tabs>
        <w:ind w:left="864"/>
      </w:pPr>
      <w:r>
        <w:t>Handle acoustical ceiling units carefully to avoid chipping edges or damaged units in any way.</w:t>
      </w:r>
    </w:p>
    <w:p w:rsidR="006700A4" w:rsidRDefault="006700A4" w:rsidP="00584C1D">
      <w:pPr>
        <w:pStyle w:val="ManuSpec3"/>
        <w:numPr>
          <w:ilvl w:val="0"/>
          <w:numId w:val="0"/>
        </w:numPr>
        <w:ind w:left="720"/>
      </w:pPr>
    </w:p>
    <w:p w:rsidR="00F42F98" w:rsidRDefault="00F42F98" w:rsidP="00434B4A">
      <w:pPr>
        <w:pStyle w:val="ManuSpec1"/>
        <w:numPr>
          <w:ilvl w:val="1"/>
          <w:numId w:val="10"/>
        </w:numPr>
      </w:pPr>
      <w:r>
        <w:t>PROJECT/SITE CONDITIONS</w:t>
      </w:r>
    </w:p>
    <w:p w:rsidR="00F42F98" w:rsidRDefault="00F42F98" w:rsidP="005122BC">
      <w:pPr>
        <w:pStyle w:val="ManuSpec3"/>
        <w:numPr>
          <w:ilvl w:val="0"/>
          <w:numId w:val="35"/>
        </w:numPr>
      </w:pPr>
      <w:r>
        <w:t>Environmental Requirements:</w:t>
      </w:r>
    </w:p>
    <w:p w:rsidR="00F42F98" w:rsidRDefault="00F42F98" w:rsidP="005122BC">
      <w:pPr>
        <w:pStyle w:val="ManuSpec4"/>
        <w:numPr>
          <w:ilvl w:val="0"/>
          <w:numId w:val="35"/>
        </w:numPr>
      </w:pPr>
      <w:r>
        <w:t>Do not install ceiling panels until building is closed in and HVAC system is operational.</w:t>
      </w:r>
    </w:p>
    <w:p w:rsidR="00F42F98" w:rsidRDefault="00F42F98" w:rsidP="005122BC">
      <w:pPr>
        <w:pStyle w:val="ManuSpec4"/>
        <w:numPr>
          <w:ilvl w:val="0"/>
          <w:numId w:val="35"/>
        </w:numPr>
      </w:pPr>
      <w:r>
        <w:t>Locate materials onsite at least 24 hours before beginning installation to allow materials to reach temperature and moisture content equilibrium.</w:t>
      </w:r>
    </w:p>
    <w:p w:rsidR="00F42F98" w:rsidRDefault="00F42F98" w:rsidP="005122BC">
      <w:pPr>
        <w:pStyle w:val="ManuSpec4"/>
        <w:numPr>
          <w:ilvl w:val="0"/>
          <w:numId w:val="35"/>
        </w:numPr>
      </w:pPr>
      <w:r>
        <w:t>Maintain the following conditions in areas where acoustical materials are to be installed 24 hours before, during and after installation:</w:t>
      </w:r>
    </w:p>
    <w:p w:rsidR="00F42F98" w:rsidRDefault="00F42F98" w:rsidP="0083798D">
      <w:pPr>
        <w:pStyle w:val="ManuSpec5"/>
        <w:numPr>
          <w:ilvl w:val="1"/>
          <w:numId w:val="35"/>
        </w:numPr>
        <w:spacing w:before="0" w:after="120"/>
        <w:ind w:left="1627" w:right="187"/>
      </w:pPr>
      <w:r>
        <w:t>Relative Humidity: 65 - 75%.</w:t>
      </w:r>
    </w:p>
    <w:p w:rsidR="00F42F98" w:rsidRDefault="00F42F98" w:rsidP="0083798D">
      <w:pPr>
        <w:pStyle w:val="ManuSpec5"/>
        <w:numPr>
          <w:ilvl w:val="1"/>
          <w:numId w:val="35"/>
        </w:numPr>
        <w:spacing w:before="0" w:after="120"/>
        <w:ind w:left="1627" w:right="187"/>
      </w:pPr>
      <w:r>
        <w:t>Uniform Temperature: 55 - 70 degrees F (13 - 21 degrees C).</w:t>
      </w:r>
    </w:p>
    <w:p w:rsidR="00D20924" w:rsidRPr="00D20924" w:rsidRDefault="00D20924" w:rsidP="00434B4A">
      <w:pPr>
        <w:pStyle w:val="ManuSpec1"/>
        <w:numPr>
          <w:ilvl w:val="1"/>
          <w:numId w:val="10"/>
        </w:numPr>
      </w:pPr>
      <w:r>
        <w:t>W</w:t>
      </w:r>
      <w:r w:rsidRPr="00D20924">
        <w:t>ARRANTY</w:t>
      </w:r>
    </w:p>
    <w:p w:rsidR="00D20924" w:rsidRPr="00D20924" w:rsidRDefault="00D20924" w:rsidP="00434B4A">
      <w:pPr>
        <w:rPr>
          <w:snapToGrid/>
        </w:rPr>
      </w:pPr>
      <w:r w:rsidRPr="00D20924">
        <w:rPr>
          <w:snapToGrid/>
        </w:rPr>
        <w:tab/>
      </w:r>
    </w:p>
    <w:p w:rsidR="00D20924" w:rsidRDefault="00D20924" w:rsidP="005122BC">
      <w:pPr>
        <w:numPr>
          <w:ilvl w:val="0"/>
          <w:numId w:val="34"/>
        </w:numPr>
        <w:tabs>
          <w:tab w:val="clear" w:pos="720"/>
          <w:tab w:val="num" w:pos="900"/>
        </w:tabs>
        <w:ind w:left="900"/>
        <w:rPr>
          <w:snapToGrid/>
        </w:rPr>
      </w:pPr>
      <w:r w:rsidRPr="00D20924">
        <w:rPr>
          <w:snapToGrid/>
        </w:rPr>
        <w:t>Acoustical Panel:  Submit a written warranty executed by the manufacturer, agreeing to repair or replace panels that fail within the warranty period.  Failures include, but are not limited to the following:</w:t>
      </w:r>
    </w:p>
    <w:p w:rsidR="005122BC" w:rsidRPr="00D20924" w:rsidRDefault="005122BC" w:rsidP="005122BC">
      <w:pPr>
        <w:ind w:left="180"/>
        <w:rPr>
          <w:snapToGrid/>
        </w:rPr>
      </w:pPr>
    </w:p>
    <w:p w:rsidR="00D20924" w:rsidRPr="00D20924" w:rsidRDefault="00D22F57" w:rsidP="00E529C0">
      <w:pPr>
        <w:numPr>
          <w:ilvl w:val="1"/>
          <w:numId w:val="34"/>
        </w:numPr>
        <w:tabs>
          <w:tab w:val="clear" w:pos="1440"/>
          <w:tab w:val="num" w:pos="1620"/>
        </w:tabs>
        <w:ind w:hanging="180"/>
        <w:rPr>
          <w:snapToGrid/>
        </w:rPr>
      </w:pPr>
      <w:r w:rsidRPr="00D22F57">
        <w:rPr>
          <w:snapToGrid/>
        </w:rPr>
        <w:t>Tectum® Shapes and or Clouds</w:t>
      </w:r>
      <w:r w:rsidR="00D20924" w:rsidRPr="00D20924">
        <w:rPr>
          <w:snapToGrid/>
        </w:rPr>
        <w:t>:  Sagging and warping</w:t>
      </w:r>
    </w:p>
    <w:p w:rsidR="00D20924" w:rsidRPr="00D20924" w:rsidRDefault="00D20924" w:rsidP="005122BC">
      <w:pPr>
        <w:numPr>
          <w:ilvl w:val="1"/>
          <w:numId w:val="34"/>
        </w:numPr>
        <w:tabs>
          <w:tab w:val="clear" w:pos="1440"/>
          <w:tab w:val="num" w:pos="1620"/>
        </w:tabs>
        <w:ind w:left="1620"/>
        <w:rPr>
          <w:snapToGrid/>
        </w:rPr>
      </w:pPr>
      <w:r w:rsidRPr="00D20924">
        <w:rPr>
          <w:snapToGrid/>
        </w:rPr>
        <w:t>Grid System:  Rusting and manufacturer’s defects</w:t>
      </w:r>
    </w:p>
    <w:p w:rsidR="00D20924" w:rsidRPr="00D20924" w:rsidRDefault="00D20924" w:rsidP="005122BC">
      <w:pPr>
        <w:ind w:left="180"/>
        <w:rPr>
          <w:snapToGrid/>
        </w:rPr>
      </w:pPr>
    </w:p>
    <w:p w:rsidR="00D20924" w:rsidRPr="00D20924" w:rsidRDefault="00E529C0" w:rsidP="005122BC">
      <w:pPr>
        <w:numPr>
          <w:ilvl w:val="0"/>
          <w:numId w:val="34"/>
        </w:numPr>
        <w:tabs>
          <w:tab w:val="clear" w:pos="720"/>
          <w:tab w:val="num" w:pos="900"/>
        </w:tabs>
        <w:ind w:left="900"/>
        <w:rPr>
          <w:snapToGrid/>
        </w:rPr>
      </w:pPr>
      <w:r>
        <w:t>Tectum</w:t>
      </w:r>
      <w:r>
        <w:rPr>
          <w:rFonts w:cs="Arial"/>
        </w:rPr>
        <w:t>®</w:t>
      </w:r>
      <w:r>
        <w:t xml:space="preserve"> Shapes and or Clouds</w:t>
      </w:r>
      <w:r w:rsidRPr="008A17FB">
        <w:t xml:space="preserve"> </w:t>
      </w:r>
      <w:r w:rsidR="00D20924" w:rsidRPr="00D20924">
        <w:rPr>
          <w:snapToGrid/>
        </w:rPr>
        <w:t xml:space="preserve">and </w:t>
      </w:r>
      <w:r w:rsidR="00434B4A">
        <w:rPr>
          <w:snapToGrid/>
        </w:rPr>
        <w:t>suspension</w:t>
      </w:r>
      <w:r w:rsidR="00D20924" w:rsidRPr="00D20924">
        <w:rPr>
          <w:snapToGrid/>
        </w:rPr>
        <w:t xml:space="preserve"> systems one source manufacturer is Thirty (30) years from date of substantial completion.</w:t>
      </w:r>
    </w:p>
    <w:p w:rsidR="00D20924" w:rsidRPr="00D20924" w:rsidRDefault="00D20924" w:rsidP="005122BC">
      <w:pPr>
        <w:ind w:left="180"/>
        <w:rPr>
          <w:snapToGrid/>
        </w:rPr>
      </w:pPr>
    </w:p>
    <w:p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D20924" w:rsidRPr="00434B4A" w:rsidRDefault="00D20924" w:rsidP="00434B4A">
      <w:pPr>
        <w:pStyle w:val="ManuSpec1"/>
        <w:numPr>
          <w:ilvl w:val="1"/>
          <w:numId w:val="10"/>
        </w:numPr>
      </w:pPr>
      <w:r w:rsidRPr="00434B4A">
        <w:t>MAINTENANCE</w:t>
      </w:r>
    </w:p>
    <w:p w:rsidR="00D20924" w:rsidRPr="00D20924" w:rsidRDefault="00D20924" w:rsidP="00434B4A">
      <w:pPr>
        <w:rPr>
          <w:snapToGrid/>
        </w:rPr>
      </w:pPr>
    </w:p>
    <w:p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rsidR="00434B4A" w:rsidRDefault="00434B4A" w:rsidP="00434B4A">
      <w:pPr>
        <w:rPr>
          <w:snapToGrid/>
        </w:rPr>
      </w:pPr>
    </w:p>
    <w:p w:rsidR="00D20924" w:rsidRPr="00D20924" w:rsidRDefault="00434B4A" w:rsidP="00434B4A">
      <w:pPr>
        <w:rPr>
          <w:snapToGrid/>
        </w:rPr>
      </w:pPr>
      <w:r>
        <w:rPr>
          <w:snapToGrid/>
        </w:rPr>
        <w:tab/>
      </w:r>
      <w:r w:rsidR="00D20924" w:rsidRPr="00D20924">
        <w:rPr>
          <w:snapToGrid/>
        </w:rPr>
        <w:t>1.</w:t>
      </w:r>
      <w:r>
        <w:rPr>
          <w:snapToGrid/>
        </w:rPr>
        <w:t xml:space="preserve"> </w:t>
      </w:r>
      <w:r w:rsidR="00E529C0" w:rsidRPr="00E529C0">
        <w:rPr>
          <w:snapToGrid/>
        </w:rPr>
        <w:t>Tectum® Shapes and or Clouds</w:t>
      </w:r>
      <w:r w:rsidR="00D20924" w:rsidRPr="00D20924">
        <w:rPr>
          <w:snapToGrid/>
        </w:rPr>
        <w:t>:  Furnish quality of full-size units equal to 5.0 percent of amount installed.</w:t>
      </w:r>
    </w:p>
    <w:p w:rsidR="00D20924" w:rsidRPr="00D20924" w:rsidRDefault="00D20924" w:rsidP="00434B4A">
      <w:pPr>
        <w:ind w:left="900"/>
        <w:rPr>
          <w:snapToGrid/>
        </w:rPr>
      </w:pPr>
      <w:r w:rsidRPr="00D20924">
        <w:rPr>
          <w:snapToGrid/>
        </w:rPr>
        <w:t>2.</w:t>
      </w:r>
      <w:r w:rsidR="00434B4A">
        <w:rPr>
          <w:snapToGrid/>
        </w:rPr>
        <w:t xml:space="preserve"> </w:t>
      </w:r>
      <w:r w:rsidRPr="00D20924">
        <w:rPr>
          <w:snapToGrid/>
        </w:rPr>
        <w:t xml:space="preserve">Exposed Suspension System Components:  Furnish quantity of each exposed suspension component equal to 2.0 </w:t>
      </w:r>
      <w:r w:rsidR="00434B4A">
        <w:rPr>
          <w:snapToGrid/>
        </w:rPr>
        <w:t xml:space="preserve">   </w:t>
      </w:r>
      <w:r w:rsidRPr="00D20924">
        <w:rPr>
          <w:snapToGrid/>
        </w:rPr>
        <w:t>percent of amount installed.</w:t>
      </w:r>
    </w:p>
    <w:p w:rsidR="000F5CFB" w:rsidRDefault="000F5CFB" w:rsidP="0036763A">
      <w:pPr>
        <w:pStyle w:val="ManuSpec3"/>
        <w:numPr>
          <w:ilvl w:val="0"/>
          <w:numId w:val="0"/>
        </w:numPr>
      </w:pPr>
    </w:p>
    <w:p w:rsidR="000F5CFB" w:rsidRDefault="000F5CFB" w:rsidP="0036763A">
      <w:pPr>
        <w:pStyle w:val="ManuSpec3"/>
        <w:numPr>
          <w:ilvl w:val="0"/>
          <w:numId w:val="0"/>
        </w:numPr>
      </w:pPr>
    </w:p>
    <w:p w:rsidR="00C553B5" w:rsidRDefault="00C553B5" w:rsidP="0036763A">
      <w:pPr>
        <w:pStyle w:val="ManuSpec3"/>
        <w:numPr>
          <w:ilvl w:val="0"/>
          <w:numId w:val="0"/>
        </w:numPr>
      </w:pPr>
    </w:p>
    <w:p w:rsidR="00C553B5" w:rsidRDefault="00C553B5" w:rsidP="0036763A">
      <w:pPr>
        <w:pStyle w:val="ManuSpec3"/>
        <w:numPr>
          <w:ilvl w:val="0"/>
          <w:numId w:val="0"/>
        </w:numPr>
      </w:pPr>
    </w:p>
    <w:p w:rsidR="00C553B5" w:rsidRDefault="00C553B5" w:rsidP="0036763A">
      <w:pPr>
        <w:pStyle w:val="ManuSpec3"/>
        <w:numPr>
          <w:ilvl w:val="0"/>
          <w:numId w:val="0"/>
        </w:numPr>
      </w:pPr>
    </w:p>
    <w:p w:rsidR="00F42F98" w:rsidRPr="006F25A5" w:rsidRDefault="00C906C7" w:rsidP="0036763A">
      <w:pPr>
        <w:pStyle w:val="ManuSpec3"/>
        <w:numPr>
          <w:ilvl w:val="0"/>
          <w:numId w:val="0"/>
        </w:numPr>
        <w:rPr>
          <w:i/>
          <w:color w:val="2E74B5"/>
        </w:rPr>
      </w:pPr>
      <w:r w:rsidRPr="006F25A5">
        <w:rPr>
          <w:i/>
          <w:color w:val="2E74B5"/>
        </w:rPr>
        <w:lastRenderedPageBreak/>
        <w:t>(</w:t>
      </w:r>
      <w:r w:rsidR="0036763A" w:rsidRPr="006F25A5">
        <w:rPr>
          <w:b/>
          <w:i/>
          <w:color w:val="2E74B5"/>
        </w:rPr>
        <w:t xml:space="preserve">Attention </w:t>
      </w:r>
      <w:r w:rsidRPr="006F25A5">
        <w:rPr>
          <w:b/>
          <w:i/>
          <w:color w:val="2E74B5"/>
        </w:rPr>
        <w:t>Specifiers</w:t>
      </w:r>
      <w:r w:rsidR="0036763A" w:rsidRPr="006F25A5">
        <w:rPr>
          <w:i/>
          <w:color w:val="2E74B5"/>
        </w:rPr>
        <w:t>,</w:t>
      </w:r>
      <w:r w:rsidRPr="006F25A5">
        <w:rPr>
          <w:i/>
          <w:color w:val="2E74B5"/>
        </w:rPr>
        <w:t xml:space="preserve"> all areas in</w:t>
      </w:r>
      <w:r w:rsidRPr="00C906C7">
        <w:rPr>
          <w:b/>
          <w:i/>
          <w:color w:val="FF0000"/>
          <w:u w:val="single"/>
        </w:rPr>
        <w:t xml:space="preserve"> red</w:t>
      </w:r>
      <w:r w:rsidRPr="006F25A5">
        <w:rPr>
          <w:i/>
          <w:color w:val="2E74B5"/>
        </w:rPr>
        <w:t xml:space="preserve"> require you to make selection based</w:t>
      </w:r>
      <w:r w:rsidR="000F5CFB">
        <w:rPr>
          <w:i/>
          <w:color w:val="2E74B5"/>
        </w:rPr>
        <w:t xml:space="preserve"> on requirements of the project</w:t>
      </w:r>
      <w:r w:rsidRPr="006F25A5">
        <w:rPr>
          <w:i/>
          <w:color w:val="2E74B5"/>
        </w:rPr>
        <w:t xml:space="preserve"> before issuing specification.</w:t>
      </w:r>
      <w:r w:rsidR="0036763A" w:rsidRPr="006F25A5">
        <w:rPr>
          <w:i/>
          <w:color w:val="2E74B5"/>
        </w:rPr>
        <w:t xml:space="preserve"> </w:t>
      </w:r>
      <w:r w:rsidRPr="006F25A5">
        <w:rPr>
          <w:i/>
          <w:color w:val="2E74B5"/>
        </w:rPr>
        <w:t>Please refer to the appropriate Tectum data page when making your selection.</w:t>
      </w:r>
      <w:r w:rsidR="00D16EF9" w:rsidRPr="006F25A5">
        <w:rPr>
          <w:i/>
          <w:color w:val="2E74B5"/>
        </w:rPr>
        <w:t xml:space="preserve"> All data pages are available at </w:t>
      </w:r>
      <w:hyperlink r:id="rId8" w:history="1">
        <w:r w:rsidR="00D16EF9" w:rsidRPr="00DB1173">
          <w:rPr>
            <w:rStyle w:val="Hyperlink"/>
            <w:i/>
          </w:rPr>
          <w:t>www.armstrongceilings.com</w:t>
        </w:r>
      </w:hyperlink>
      <w:r w:rsidR="00D16EF9" w:rsidRPr="006F25A5">
        <w:rPr>
          <w:i/>
          <w:color w:val="2E74B5"/>
        </w:rPr>
        <w:t xml:space="preserve"> </w:t>
      </w:r>
      <w:r w:rsidRPr="006F25A5">
        <w:rPr>
          <w:i/>
          <w:color w:val="2E74B5"/>
        </w:rPr>
        <w:t>)</w:t>
      </w:r>
    </w:p>
    <w:p w:rsidR="006F25A5" w:rsidRPr="006F25A5" w:rsidRDefault="006F25A5" w:rsidP="0036763A">
      <w:pPr>
        <w:pStyle w:val="ManuSpec3"/>
        <w:numPr>
          <w:ilvl w:val="0"/>
          <w:numId w:val="0"/>
        </w:numPr>
        <w:rPr>
          <w:i/>
          <w:color w:val="2E74B5"/>
        </w:rPr>
      </w:pPr>
    </w:p>
    <w:p w:rsidR="006F25A5" w:rsidRPr="006F25A5" w:rsidRDefault="006F25A5" w:rsidP="0036763A">
      <w:pPr>
        <w:pStyle w:val="ManuSpec3"/>
        <w:numPr>
          <w:ilvl w:val="0"/>
          <w:numId w:val="0"/>
        </w:numPr>
        <w:rPr>
          <w:i/>
          <w:color w:val="2E74B5"/>
        </w:rPr>
      </w:pPr>
    </w:p>
    <w:p w:rsidR="00F42F98" w:rsidRDefault="00F42F98" w:rsidP="00434B4A">
      <w:pPr>
        <w:pStyle w:val="ManuSpec1"/>
      </w:pPr>
      <w:r>
        <w:t>PRODUCTS</w:t>
      </w:r>
    </w:p>
    <w:p w:rsidR="00434B4A" w:rsidRPr="00434B4A" w:rsidRDefault="00434B4A" w:rsidP="00434B4A">
      <w:pPr>
        <w:pStyle w:val="ListParagraph"/>
        <w:numPr>
          <w:ilvl w:val="0"/>
          <w:numId w:val="10"/>
        </w:numPr>
        <w:spacing w:before="100"/>
        <w:outlineLvl w:val="0"/>
        <w:rPr>
          <w:b/>
          <w:vanish/>
        </w:rPr>
      </w:pPr>
    </w:p>
    <w:p w:rsidR="00F42F98" w:rsidRDefault="005359C0" w:rsidP="00434B4A">
      <w:pPr>
        <w:pStyle w:val="ManuSpec1"/>
        <w:numPr>
          <w:ilvl w:val="1"/>
          <w:numId w:val="10"/>
        </w:numPr>
      </w:pPr>
      <w:r>
        <w:t>Manufacturer</w:t>
      </w:r>
    </w:p>
    <w:p w:rsidR="005359C0" w:rsidRPr="005359C0" w:rsidRDefault="005359C0" w:rsidP="00E529C0">
      <w:pPr>
        <w:numPr>
          <w:ilvl w:val="0"/>
          <w:numId w:val="23"/>
        </w:numPr>
        <w:rPr>
          <w:rFonts w:cs="Arial"/>
          <w:szCs w:val="18"/>
        </w:rPr>
      </w:pPr>
      <w:r>
        <w:rPr>
          <w:rFonts w:cs="Arial"/>
          <w:szCs w:val="18"/>
        </w:rPr>
        <w:t xml:space="preserve"> </w:t>
      </w:r>
      <w:r w:rsidR="00E529C0" w:rsidRPr="00E529C0">
        <w:rPr>
          <w:rFonts w:cs="Arial"/>
          <w:szCs w:val="18"/>
        </w:rPr>
        <w:t>Tectum® Shapes and or Clouds</w:t>
      </w:r>
      <w:r w:rsidRPr="005359C0">
        <w:rPr>
          <w:rFonts w:cs="Arial"/>
          <w:szCs w:val="18"/>
        </w:rPr>
        <w:t>:</w:t>
      </w:r>
    </w:p>
    <w:p w:rsidR="005359C0" w:rsidRPr="005359C0" w:rsidRDefault="00156109" w:rsidP="00156109">
      <w:pPr>
        <w:widowControl/>
        <w:numPr>
          <w:ilvl w:val="0"/>
          <w:numId w:val="22"/>
        </w:numPr>
        <w:tabs>
          <w:tab w:val="clear" w:pos="540"/>
          <w:tab w:val="clear" w:pos="900"/>
        </w:tabs>
        <w:ind w:right="0"/>
        <w:rPr>
          <w:rFonts w:cs="Arial"/>
          <w:szCs w:val="18"/>
        </w:rPr>
      </w:pPr>
      <w:r w:rsidRPr="00156109">
        <w:rPr>
          <w:rFonts w:cs="Arial"/>
          <w:szCs w:val="18"/>
        </w:rPr>
        <w:t xml:space="preserve">Tectum® </w:t>
      </w:r>
      <w:r w:rsidR="005359C0" w:rsidRPr="005359C0">
        <w:rPr>
          <w:rFonts w:cs="Arial"/>
          <w:szCs w:val="18"/>
        </w:rPr>
        <w:t>by Armstrong World Industries, Inc.</w:t>
      </w:r>
    </w:p>
    <w:p w:rsidR="005359C0" w:rsidRPr="005359C0" w:rsidRDefault="005359C0" w:rsidP="005359C0">
      <w:pPr>
        <w:ind w:left="900"/>
        <w:rPr>
          <w:rFonts w:cs="Arial"/>
          <w:szCs w:val="18"/>
        </w:rPr>
      </w:pPr>
    </w:p>
    <w:p w:rsidR="005359C0" w:rsidRPr="005359C0" w:rsidRDefault="005359C0" w:rsidP="005359C0">
      <w:pPr>
        <w:numPr>
          <w:ilvl w:val="0"/>
          <w:numId w:val="23"/>
        </w:numPr>
        <w:rPr>
          <w:rFonts w:cs="Arial"/>
          <w:szCs w:val="18"/>
        </w:rPr>
      </w:pPr>
      <w:r>
        <w:rPr>
          <w:rFonts w:cs="Arial"/>
          <w:szCs w:val="18"/>
        </w:rPr>
        <w:t xml:space="preserve"> </w:t>
      </w:r>
      <w:r w:rsidRPr="005359C0">
        <w:rPr>
          <w:rFonts w:cs="Arial"/>
          <w:szCs w:val="18"/>
        </w:rPr>
        <w:t>Suspension Systems:</w:t>
      </w:r>
    </w:p>
    <w:p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rsidR="005359C0" w:rsidRDefault="005359C0" w:rsidP="00FF1AD5">
      <w:pPr>
        <w:pStyle w:val="ManuSpec1"/>
        <w:numPr>
          <w:ilvl w:val="0"/>
          <w:numId w:val="0"/>
        </w:numPr>
      </w:pPr>
    </w:p>
    <w:p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ACOUSTICAL CEILING UNITS</w:t>
      </w:r>
    </w:p>
    <w:p w:rsidR="00FF1AD5" w:rsidRPr="00FF1AD5" w:rsidRDefault="00FF1AD5" w:rsidP="00FF1AD5">
      <w:pPr>
        <w:widowControl/>
        <w:tabs>
          <w:tab w:val="clear" w:pos="540"/>
          <w:tab w:val="clear" w:pos="900"/>
        </w:tabs>
        <w:ind w:left="540" w:right="0" w:hanging="540"/>
        <w:rPr>
          <w:rFonts w:cs="Arial"/>
          <w:snapToGrid/>
          <w:sz w:val="20"/>
        </w:rPr>
      </w:pPr>
    </w:p>
    <w:p w:rsidR="00FF1AD5" w:rsidRPr="00FF1AD5" w:rsidRDefault="00FF1AD5" w:rsidP="00FF1AD5">
      <w:pPr>
        <w:widowControl/>
        <w:tabs>
          <w:tab w:val="clear" w:pos="540"/>
          <w:tab w:val="clear" w:pos="900"/>
        </w:tabs>
        <w:ind w:left="900" w:right="0" w:hanging="360"/>
        <w:rPr>
          <w:rFonts w:cs="Arial"/>
          <w:snapToGrid/>
          <w:szCs w:val="18"/>
        </w:rPr>
      </w:pPr>
      <w:r w:rsidRPr="00FF1AD5">
        <w:rPr>
          <w:rFonts w:cs="Arial"/>
          <w:snapToGrid/>
          <w:szCs w:val="18"/>
        </w:rPr>
        <w:t>A.</w:t>
      </w:r>
      <w:r w:rsidRPr="00FF1AD5">
        <w:rPr>
          <w:rFonts w:cs="Arial"/>
          <w:snapToGrid/>
          <w:szCs w:val="18"/>
        </w:rPr>
        <w:tab/>
        <w:t>Acoustical Panels Type AP-1:</w:t>
      </w:r>
    </w:p>
    <w:p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rsidR="00FF1AD5" w:rsidRPr="00FF1AD5"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r w:rsidR="00FF1AD5" w:rsidRPr="00FF1AD5">
        <w:rPr>
          <w:rFonts w:cs="Arial"/>
          <w:snapToGrid/>
          <w:szCs w:val="18"/>
        </w:rPr>
        <w:t xml:space="preserve"> </w:t>
      </w:r>
    </w:p>
    <w:p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36763A">
        <w:rPr>
          <w:rFonts w:cs="Arial"/>
          <w:snapToGrid/>
          <w:color w:val="FF0000"/>
          <w:szCs w:val="18"/>
        </w:rPr>
        <w:t xml:space="preserve">Custom: </w:t>
      </w:r>
      <w:r w:rsidR="00C906C7">
        <w:rPr>
          <w:rFonts w:cs="Arial"/>
          <w:snapToGrid/>
          <w:color w:val="FF0000"/>
          <w:szCs w:val="18"/>
        </w:rPr>
        <w:t>Coloration or Sherwin Williams colors available as specials)</w:t>
      </w:r>
    </w:p>
    <w:p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Pr="00FF1AD5">
        <w:rPr>
          <w:rFonts w:cs="Arial"/>
          <w:snapToGrid/>
          <w:color w:val="FF0000"/>
          <w:szCs w:val="18"/>
        </w:rPr>
        <w:t>(Size</w:t>
      </w:r>
      <w:r w:rsidR="00C906C7">
        <w:rPr>
          <w:rFonts w:cs="Arial"/>
          <w:snapToGrid/>
          <w:color w:val="FF0000"/>
          <w:szCs w:val="18"/>
        </w:rPr>
        <w:t>;</w:t>
      </w:r>
      <w:r w:rsidR="00C553B5">
        <w:rPr>
          <w:rFonts w:cs="Arial"/>
          <w:snapToGrid/>
          <w:color w:val="FF0000"/>
          <w:szCs w:val="18"/>
        </w:rPr>
        <w:t xml:space="preserve"> widths;23¾” to 47 ¾”, Lengths up to 96”</w:t>
      </w:r>
      <w:r w:rsidRPr="00FF1AD5">
        <w:rPr>
          <w:rFonts w:cs="Arial"/>
          <w:snapToGrid/>
          <w:color w:val="FF0000"/>
          <w:szCs w:val="18"/>
        </w:rPr>
        <w:t>)</w:t>
      </w:r>
    </w:p>
    <w:p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Pr>
          <w:rFonts w:cs="Arial"/>
          <w:snapToGrid/>
          <w:color w:val="FF0000"/>
          <w:szCs w:val="18"/>
        </w:rPr>
        <w:t xml:space="preserve"> (Custom 1-1/2” or 2”)</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772A58" w:rsidRPr="00772A58">
        <w:rPr>
          <w:rFonts w:cs="Arial"/>
          <w:snapToGrid/>
          <w:color w:val="FF0000"/>
          <w:szCs w:val="18"/>
        </w:rPr>
        <w:t>(square or radius edges)</w:t>
      </w:r>
    </w:p>
    <w:p w:rsidR="00C906C7"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Noise</w:t>
      </w:r>
      <w:r w:rsidR="00772A58">
        <w:rPr>
          <w:rFonts w:cs="Arial"/>
          <w:snapToGrid/>
          <w:szCs w:val="18"/>
        </w:rPr>
        <w:t xml:space="preserve"> Absorption</w:t>
      </w:r>
      <w:r w:rsidRPr="00FF1AD5">
        <w:rPr>
          <w:rFonts w:cs="Arial"/>
          <w:snapToGrid/>
          <w:szCs w:val="18"/>
        </w:rPr>
        <w:t xml:space="preserve">; </w:t>
      </w:r>
      <w:r w:rsidR="002339C1">
        <w:rPr>
          <w:rFonts w:cs="Arial"/>
          <w:snapToGrid/>
          <w:color w:val="FF0000"/>
          <w:szCs w:val="18"/>
        </w:rPr>
        <w:t>(</w:t>
      </w:r>
      <w:r w:rsidR="00772A58">
        <w:rPr>
          <w:rFonts w:cs="Arial"/>
          <w:snapToGrid/>
          <w:color w:val="FF0000"/>
          <w:szCs w:val="18"/>
        </w:rPr>
        <w:t xml:space="preserve"> up to 0.41 Sabins S/F</w:t>
      </w:r>
      <w:r w:rsidR="002339C1">
        <w:rPr>
          <w:rFonts w:cs="Arial"/>
          <w:snapToGrid/>
          <w:color w:val="FF0000"/>
          <w:szCs w:val="18"/>
        </w:rPr>
        <w:t>)</w:t>
      </w:r>
    </w:p>
    <w:p w:rsidR="002339C1"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 xml:space="preserve">Flame Spread:  ASTM E 1264; </w:t>
      </w:r>
      <w:r w:rsidRPr="00FF1AD5">
        <w:rPr>
          <w:rFonts w:cs="Arial"/>
          <w:snapToGrid/>
          <w:color w:val="FF0000"/>
          <w:szCs w:val="18"/>
        </w:rPr>
        <w:t>(Fire Class)</w:t>
      </w:r>
    </w:p>
    <w:p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Light Reflectance (LR) White Panel:  ASTM E 1477; </w:t>
      </w:r>
      <w:r w:rsidRPr="00FF1AD5">
        <w:rPr>
          <w:rFonts w:cs="Arial"/>
          <w:snapToGrid/>
          <w:color w:val="FF0000"/>
          <w:szCs w:val="18"/>
        </w:rPr>
        <w:t>(Light Reflectance)</w:t>
      </w:r>
    </w:p>
    <w:p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 xml:space="preserve">Dimensional Stability: </w:t>
      </w:r>
      <w:r w:rsidRPr="00FF1AD5">
        <w:rPr>
          <w:rFonts w:cs="Arial"/>
          <w:snapToGrid/>
          <w:color w:val="008000"/>
          <w:szCs w:val="18"/>
        </w:rPr>
        <w:t xml:space="preserve"> </w:t>
      </w:r>
      <w:r w:rsidR="002339C1" w:rsidRPr="002339C1">
        <w:rPr>
          <w:rFonts w:cs="Arial"/>
          <w:snapToGrid/>
          <w:szCs w:val="18"/>
        </w:rPr>
        <w:t>HumiGuard Plus</w:t>
      </w:r>
    </w:p>
    <w:p w:rsidR="00D16EF9" w:rsidRPr="00FF1AD5" w:rsidRDefault="00D16EF9"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Sustainable: EPD (Environmental Product Declaration) and HPD (Health Product Declaration)</w:t>
      </w:r>
    </w:p>
    <w:p w:rsidR="00FF1AD5" w:rsidRPr="0036763A" w:rsidRDefault="00FF1AD5" w:rsidP="00772A58">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772A58" w:rsidRPr="00772A58">
        <w:rPr>
          <w:rFonts w:cs="Arial"/>
          <w:snapToGrid/>
          <w:szCs w:val="18"/>
        </w:rPr>
        <w:t xml:space="preserve">Tectum® Shapes and or Clouds </w:t>
      </w:r>
      <w:r w:rsidRPr="00FF1AD5">
        <w:rPr>
          <w:rFonts w:cs="Arial"/>
          <w:snapToGrid/>
          <w:szCs w:val="18"/>
        </w:rPr>
        <w:t>as manufactured by Armstrong World Industries</w:t>
      </w:r>
    </w:p>
    <w:p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rsidR="006F25A5" w:rsidRPr="00FF1AD5" w:rsidRDefault="006F25A5" w:rsidP="00FF1AD5">
      <w:pPr>
        <w:widowControl/>
        <w:tabs>
          <w:tab w:val="clear" w:pos="540"/>
          <w:tab w:val="clear" w:pos="900"/>
        </w:tabs>
        <w:ind w:left="540" w:right="0" w:hanging="540"/>
        <w:rPr>
          <w:rFonts w:cs="Arial"/>
          <w:snapToGrid/>
          <w:sz w:val="20"/>
        </w:rPr>
      </w:pPr>
    </w:p>
    <w:p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rsidR="00FF1AD5" w:rsidRPr="00FF1AD5" w:rsidRDefault="00FF1AD5" w:rsidP="00FF1AD5">
      <w:pPr>
        <w:widowControl/>
        <w:tabs>
          <w:tab w:val="clear" w:pos="540"/>
          <w:tab w:val="clear" w:pos="900"/>
        </w:tabs>
        <w:ind w:left="540" w:right="0" w:hanging="540"/>
        <w:rPr>
          <w:rFonts w:cs="Arial"/>
          <w:snapToGrid/>
          <w:sz w:val="20"/>
        </w:rPr>
      </w:pP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 xml:space="preserve">Components:  Main beams and cross tees, base metal and end detail, fabricated from commercial quality hot dipped galvanized steel complying with ASTM A653.  Main beams and cross tees are double-web steel construction with </w:t>
      </w:r>
      <w:r w:rsidR="0036763A">
        <w:rPr>
          <w:rFonts w:cs="Arial"/>
          <w:snapToGrid/>
          <w:szCs w:val="18"/>
        </w:rPr>
        <w:t>15/16”</w:t>
      </w:r>
      <w:r w:rsidRPr="00FF1AD5">
        <w:rPr>
          <w:rFonts w:cs="Arial"/>
          <w:snapToGrid/>
          <w:szCs w:val="18"/>
        </w:rPr>
        <w:t xml:space="preserve"> type exposed flange design.  Exposed surfaces chemically cleansed, capping prefinished galvanized steel in baked polyester paint.  Main beams and cross tees shall have rotary stitching.</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Structural Classification:  ASTM C 635 </w:t>
      </w:r>
      <w:r w:rsidRPr="00FF1AD5">
        <w:rPr>
          <w:rFonts w:cs="Arial"/>
          <w:snapToGrid/>
          <w:color w:val="FF0000"/>
          <w:szCs w:val="18"/>
        </w:rPr>
        <w:t>(</w:t>
      </w:r>
      <w:r w:rsidR="0036763A">
        <w:rPr>
          <w:rFonts w:cs="Arial"/>
          <w:snapToGrid/>
          <w:color w:val="FF0000"/>
          <w:szCs w:val="18"/>
        </w:rPr>
        <w:t>Intermediate or Heavy</w:t>
      </w:r>
      <w:r w:rsidRPr="00FF1AD5">
        <w:rPr>
          <w:rFonts w:cs="Arial"/>
          <w:snapToGrid/>
          <w:color w:val="FF0000"/>
          <w:szCs w:val="18"/>
        </w:rPr>
        <w:t>)</w:t>
      </w:r>
      <w:r w:rsidRPr="00FF1AD5">
        <w:rPr>
          <w:rFonts w:cs="Arial"/>
          <w:snapToGrid/>
          <w:szCs w:val="18"/>
        </w:rPr>
        <w:t xml:space="preserve"> duty</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Color: </w:t>
      </w:r>
      <w:r w:rsidRPr="00FF1AD5">
        <w:rPr>
          <w:rFonts w:cs="Arial"/>
          <w:snapToGrid/>
          <w:color w:val="FF0000"/>
          <w:szCs w:val="18"/>
        </w:rPr>
        <w:t>(</w:t>
      </w:r>
      <w:r w:rsidR="0036763A">
        <w:rPr>
          <w:rFonts w:cs="Arial"/>
          <w:snapToGrid/>
          <w:color w:val="FF0000"/>
          <w:szCs w:val="18"/>
        </w:rPr>
        <w:t xml:space="preserve">Standard White) </w:t>
      </w:r>
      <w:r w:rsidRPr="00FF1AD5">
        <w:rPr>
          <w:rFonts w:cs="Arial"/>
          <w:snapToGrid/>
          <w:szCs w:val="18"/>
        </w:rPr>
        <w:t>unless noted otherwise.</w:t>
      </w:r>
    </w:p>
    <w:p w:rsidR="00FF1AD5" w:rsidRPr="00FF1AD5" w:rsidRDefault="00FF1AD5" w:rsidP="00A40D45">
      <w:pPr>
        <w:widowControl/>
        <w:numPr>
          <w:ilvl w:val="1"/>
          <w:numId w:val="32"/>
        </w:numPr>
        <w:tabs>
          <w:tab w:val="clear" w:pos="540"/>
          <w:tab w:val="clear" w:pos="900"/>
          <w:tab w:val="clear" w:pos="3600"/>
          <w:tab w:val="clear" w:pos="4320"/>
          <w:tab w:val="clear" w:pos="8640"/>
          <w:tab w:val="left" w:pos="1440"/>
        </w:tabs>
        <w:ind w:right="0"/>
        <w:rPr>
          <w:rFonts w:cs="Arial"/>
          <w:snapToGrid/>
          <w:szCs w:val="18"/>
        </w:rPr>
      </w:pPr>
      <w:r w:rsidRPr="00FF1AD5">
        <w:rPr>
          <w:rFonts w:cs="Arial"/>
          <w:snapToGrid/>
          <w:szCs w:val="18"/>
        </w:rPr>
        <w:t xml:space="preserve">Acceptable Product: </w:t>
      </w:r>
      <w:r w:rsidR="00D16EF9">
        <w:rPr>
          <w:rFonts w:cs="Arial"/>
          <w:snapToGrid/>
          <w:szCs w:val="18"/>
        </w:rPr>
        <w:t>Prelude XL 15/16”</w:t>
      </w:r>
      <w:r w:rsidRPr="00FF1AD5">
        <w:rPr>
          <w:rFonts w:cs="Arial"/>
          <w:snapToGrid/>
          <w:szCs w:val="18"/>
        </w:rPr>
        <w:t xml:space="preserve"> as manufactured by Armstrong World Industries</w:t>
      </w:r>
    </w:p>
    <w:p w:rsidR="00FF1AD5" w:rsidRPr="00FF1AD5" w:rsidRDefault="00FF1AD5" w:rsidP="00A40D45">
      <w:pPr>
        <w:widowControl/>
        <w:tabs>
          <w:tab w:val="clear" w:pos="540"/>
          <w:tab w:val="clear" w:pos="900"/>
        </w:tabs>
        <w:ind w:left="570" w:right="0"/>
        <w:rPr>
          <w:rFonts w:cs="Arial"/>
          <w:snapToGrid/>
          <w:szCs w:val="18"/>
        </w:rPr>
      </w:pP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Attachment Devices:  Size for five times design load indicated in ASTM C 635, Table 1, Direct Hung unless otherwise indicated.</w:t>
      </w:r>
    </w:p>
    <w:p w:rsidR="00FF1AD5" w:rsidRPr="00FF1AD5" w:rsidRDefault="00FF1AD5"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sidRPr="00FF1AD5">
        <w:rPr>
          <w:rFonts w:cs="Arial"/>
          <w:snapToGrid/>
          <w:szCs w:val="18"/>
        </w:rPr>
        <w:t>Wire for Hangers and Ties:  ASTM A641, Class 1 zinc coating, soft annealed, with a yield stress load of at least time three design load, but not less than 12 gauge.</w:t>
      </w:r>
    </w:p>
    <w:p w:rsidR="006F25A5" w:rsidRDefault="006F25A5" w:rsidP="00FF1AD5">
      <w:pPr>
        <w:pStyle w:val="ManuSpec1"/>
        <w:numPr>
          <w:ilvl w:val="0"/>
          <w:numId w:val="0"/>
        </w:numPr>
      </w:pPr>
    </w:p>
    <w:p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t>PART 3 - EXECUTION</w:t>
      </w:r>
    </w:p>
    <w:p w:rsidR="009F49CF" w:rsidRPr="009F49CF" w:rsidRDefault="009F49CF" w:rsidP="009F49CF">
      <w:pPr>
        <w:widowControl/>
        <w:tabs>
          <w:tab w:val="clear" w:pos="540"/>
          <w:tab w:val="clear" w:pos="900"/>
        </w:tabs>
        <w:ind w:left="0" w:right="0"/>
        <w:rPr>
          <w:rFonts w:cs="Arial"/>
          <w:b/>
          <w:bCs/>
          <w:snapToGrid/>
          <w:sz w:val="20"/>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rsidR="00587FBB" w:rsidRDefault="00587FBB" w:rsidP="009F49CF">
      <w:pPr>
        <w:widowControl/>
        <w:tabs>
          <w:tab w:val="clear" w:pos="540"/>
          <w:tab w:val="clear" w:pos="900"/>
        </w:tabs>
        <w:ind w:left="540" w:right="0" w:hanging="540"/>
        <w:rPr>
          <w:rFonts w:cs="Arial"/>
          <w:b/>
          <w:bCs/>
          <w:snapToGrid/>
          <w:szCs w:val="18"/>
        </w:rPr>
      </w:pP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rsidR="009F49CF" w:rsidRPr="009F49CF" w:rsidRDefault="009F49CF" w:rsidP="009F49CF">
      <w:pPr>
        <w:widowControl/>
        <w:tabs>
          <w:tab w:val="clear" w:pos="540"/>
          <w:tab w:val="clear" w:pos="900"/>
        </w:tabs>
        <w:ind w:left="540" w:right="0" w:hanging="540"/>
        <w:rPr>
          <w:rFonts w:cs="Arial"/>
          <w:snapToGrid/>
          <w:szCs w:val="18"/>
        </w:rPr>
      </w:pPr>
    </w:p>
    <w:p w:rsidR="009F49CF" w:rsidRPr="009F49CF" w:rsidRDefault="009F49CF" w:rsidP="00156109">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ceiling area and establish layout of </w:t>
      </w:r>
      <w:r w:rsidR="00156109" w:rsidRPr="00156109">
        <w:rPr>
          <w:rFonts w:cs="Arial"/>
          <w:snapToGrid/>
          <w:szCs w:val="18"/>
        </w:rPr>
        <w:t>Tectum® Shapes and or Clouds</w:t>
      </w:r>
      <w:r w:rsidRPr="009F49CF">
        <w:rPr>
          <w:rFonts w:cs="Arial"/>
          <w:snapToGrid/>
          <w:szCs w:val="18"/>
        </w:rPr>
        <w:t>.  Avoid use of less than half width units at borders, and comply with reflected ceiling plans.  Coordinate panel layout with mechanical and electrical fixtures.</w:t>
      </w:r>
    </w:p>
    <w:p w:rsidR="009F49CF" w:rsidRPr="009F49CF" w:rsidRDefault="009F49CF" w:rsidP="009F49CF">
      <w:pPr>
        <w:widowControl/>
        <w:tabs>
          <w:tab w:val="clear" w:pos="540"/>
          <w:tab w:val="clear" w:pos="900"/>
        </w:tabs>
        <w:ind w:left="900" w:right="0" w:hanging="360"/>
        <w:rPr>
          <w:rFonts w:cs="Arial"/>
          <w:snapToGrid/>
          <w:szCs w:val="18"/>
        </w:rPr>
      </w:pPr>
    </w:p>
    <w:p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  Furnish layouts for preset inserts, clips, and other ceiling anchors whose installation is specified in other sections.</w:t>
      </w:r>
    </w:p>
    <w:p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rsidR="007A49CC" w:rsidRDefault="007A49CC" w:rsidP="009F49CF">
      <w:pPr>
        <w:widowControl/>
        <w:tabs>
          <w:tab w:val="clear" w:pos="540"/>
          <w:tab w:val="clear" w:pos="900"/>
        </w:tabs>
        <w:ind w:left="0" w:right="0"/>
        <w:rPr>
          <w:rFonts w:cs="Arial"/>
          <w:snapToGrid/>
          <w:sz w:val="20"/>
        </w:rPr>
      </w:pPr>
    </w:p>
    <w:p w:rsidR="009F49CF" w:rsidRP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lastRenderedPageBreak/>
        <w:t>3.3</w:t>
      </w:r>
      <w:r w:rsidRPr="009F49CF">
        <w:rPr>
          <w:rFonts w:cs="Arial"/>
          <w:b/>
          <w:bCs/>
          <w:snapToGrid/>
          <w:szCs w:val="18"/>
        </w:rPr>
        <w:tab/>
        <w:t>INSTALLATION</w:t>
      </w:r>
    </w:p>
    <w:p w:rsidR="009F49CF" w:rsidRPr="009F49CF" w:rsidRDefault="009F49CF" w:rsidP="009F49CF">
      <w:pPr>
        <w:widowControl/>
        <w:tabs>
          <w:tab w:val="clear" w:pos="540"/>
          <w:tab w:val="clear" w:pos="900"/>
        </w:tabs>
        <w:ind w:left="0" w:right="0"/>
        <w:rPr>
          <w:rFonts w:cs="Arial"/>
          <w:snapToGrid/>
          <w:szCs w:val="18"/>
        </w:rPr>
      </w:pPr>
    </w:p>
    <w:p w:rsidR="009F49CF" w:rsidRDefault="00A40D45" w:rsidP="00156109">
      <w:pPr>
        <w:widowControl/>
        <w:numPr>
          <w:ilvl w:val="0"/>
          <w:numId w:val="27"/>
        </w:numPr>
        <w:tabs>
          <w:tab w:val="clear" w:pos="540"/>
          <w:tab w:val="clear" w:pos="900"/>
          <w:tab w:val="clear" w:pos="3600"/>
          <w:tab w:val="clear" w:pos="4320"/>
          <w:tab w:val="clear" w:pos="8640"/>
        </w:tabs>
        <w:ind w:right="0"/>
        <w:rPr>
          <w:rFonts w:cs="Arial"/>
          <w:snapToGrid/>
          <w:sz w:val="20"/>
        </w:rPr>
      </w:pPr>
      <w:r w:rsidRPr="005422BD">
        <w:rPr>
          <w:rFonts w:cs="Arial"/>
          <w:szCs w:val="18"/>
        </w:rPr>
        <w:t xml:space="preserve">Install </w:t>
      </w:r>
      <w:r w:rsidR="00156109" w:rsidRPr="00156109">
        <w:rPr>
          <w:rFonts w:cs="Arial"/>
          <w:szCs w:val="18"/>
        </w:rPr>
        <w:t xml:space="preserve">Tectum® Shapes and or Clouds </w:t>
      </w:r>
      <w:r w:rsidRPr="005422BD">
        <w:rPr>
          <w:rFonts w:cs="Arial"/>
          <w:szCs w:val="18"/>
        </w:rPr>
        <w:t xml:space="preserve">in accordance </w:t>
      </w:r>
      <w:r w:rsidR="005422BD">
        <w:rPr>
          <w:rFonts w:cs="Arial"/>
          <w:szCs w:val="18"/>
        </w:rPr>
        <w:t xml:space="preserve">manufacturer’s installation instructions. Follow the requirements pf the </w:t>
      </w:r>
      <w:r w:rsidRPr="005422BD">
        <w:rPr>
          <w:rFonts w:cs="Arial"/>
          <w:szCs w:val="18"/>
        </w:rPr>
        <w:t xml:space="preserve">International Building Code, ASCE 7 and ASTM E580 and in </w:t>
      </w:r>
      <w:r w:rsidR="005422BD">
        <w:rPr>
          <w:rFonts w:cs="Arial"/>
          <w:szCs w:val="18"/>
        </w:rPr>
        <w:t xml:space="preserve">install in </w:t>
      </w:r>
      <w:r w:rsidRPr="005422BD">
        <w:rPr>
          <w:rFonts w:cs="Arial"/>
          <w:szCs w:val="18"/>
        </w:rPr>
        <w:t xml:space="preserve">accordance with the authorities having jurisdiction. </w:t>
      </w:r>
    </w:p>
    <w:p w:rsidR="007A49CC" w:rsidRDefault="007A49CC" w:rsidP="009F49CF">
      <w:pPr>
        <w:widowControl/>
        <w:tabs>
          <w:tab w:val="clear" w:pos="540"/>
          <w:tab w:val="clear" w:pos="900"/>
          <w:tab w:val="clear" w:pos="3600"/>
          <w:tab w:val="clear" w:pos="4320"/>
          <w:tab w:val="clear" w:pos="8640"/>
        </w:tabs>
        <w:ind w:left="900" w:right="0"/>
        <w:rPr>
          <w:rFonts w:cs="Arial"/>
          <w:snapToGrid/>
          <w:sz w:val="20"/>
        </w:rPr>
      </w:pPr>
    </w:p>
    <w:p w:rsidR="007A49CC" w:rsidRPr="009F49CF" w:rsidRDefault="007A49CC" w:rsidP="009F49CF">
      <w:pPr>
        <w:widowControl/>
        <w:tabs>
          <w:tab w:val="clear" w:pos="540"/>
          <w:tab w:val="clear" w:pos="900"/>
          <w:tab w:val="clear" w:pos="3600"/>
          <w:tab w:val="clear" w:pos="4320"/>
          <w:tab w:val="clear" w:pos="8640"/>
        </w:tabs>
        <w:ind w:left="900" w:right="0"/>
        <w:rPr>
          <w:rFonts w:cs="Arial"/>
          <w:snapToGrid/>
          <w:sz w:val="20"/>
        </w:rPr>
      </w:pPr>
    </w:p>
    <w:p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rsidR="009F49CF" w:rsidRPr="009F49CF" w:rsidRDefault="009F49CF" w:rsidP="009F49CF">
      <w:pPr>
        <w:widowControl/>
        <w:tabs>
          <w:tab w:val="clear" w:pos="540"/>
          <w:tab w:val="clear" w:pos="900"/>
        </w:tabs>
        <w:ind w:left="0" w:right="0"/>
        <w:rPr>
          <w:rFonts w:cs="Arial"/>
          <w:snapToGrid/>
          <w:sz w:val="20"/>
        </w:rPr>
      </w:pPr>
    </w:p>
    <w:p w:rsidR="009F49CF" w:rsidRPr="009F49CF" w:rsidRDefault="009F49CF" w:rsidP="00691C65">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damaged and broken </w:t>
      </w:r>
      <w:r w:rsidR="00691C65" w:rsidRPr="00691C65">
        <w:rPr>
          <w:rFonts w:cs="Arial"/>
          <w:snapToGrid/>
          <w:szCs w:val="18"/>
        </w:rPr>
        <w:t>Tectum® Shapes and or Clouds</w:t>
      </w:r>
      <w:r w:rsidRPr="009F49CF">
        <w:rPr>
          <w:rFonts w:cs="Arial"/>
          <w:snapToGrid/>
          <w:szCs w:val="18"/>
        </w:rPr>
        <w:t>.</w:t>
      </w:r>
    </w:p>
    <w:p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rsidR="009F49CF" w:rsidRPr="009F49CF" w:rsidRDefault="009F49CF" w:rsidP="00691C65">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w:t>
      </w:r>
      <w:r w:rsidR="00691C65" w:rsidRPr="00691C65">
        <w:rPr>
          <w:rFonts w:cs="Arial"/>
          <w:snapToGrid/>
          <w:szCs w:val="18"/>
        </w:rPr>
        <w:t>Tectum® Shapes and or Clouds</w:t>
      </w:r>
      <w:r w:rsidRPr="009F49CF">
        <w:rPr>
          <w:rFonts w:cs="Arial"/>
          <w:snapToGrid/>
          <w:szCs w:val="18"/>
        </w:rPr>
        <w:t xml:space="preserve">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009F49CF" w:rsidRPr="009F49CF" w:rsidRDefault="009F49CF" w:rsidP="009F49CF">
      <w:pPr>
        <w:widowControl/>
        <w:tabs>
          <w:tab w:val="clear" w:pos="540"/>
          <w:tab w:val="clear" w:pos="900"/>
          <w:tab w:val="clear" w:pos="3600"/>
          <w:tab w:val="left" w:pos="720"/>
        </w:tabs>
        <w:ind w:left="540" w:right="0"/>
        <w:rPr>
          <w:rFonts w:cs="Arial"/>
          <w:snapToGrid/>
          <w:szCs w:val="18"/>
        </w:rPr>
      </w:pPr>
    </w:p>
    <w:p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6F25A5">
      <w:headerReference w:type="even" r:id="rId9"/>
      <w:headerReference w:type="first" r:id="rId10"/>
      <w:footnotePr>
        <w:numRestart w:val="eachSect"/>
      </w:footnotePr>
      <w:endnotePr>
        <w:numFmt w:val="decimal"/>
      </w:endnotePr>
      <w:type w:val="continuous"/>
      <w:pgSz w:w="12240" w:h="15840" w:code="1"/>
      <w:pgMar w:top="1260" w:right="720" w:bottom="630" w:left="720" w:header="45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91" w:rsidRDefault="000F5691" w:rsidP="00434B4A">
      <w:r>
        <w:separator/>
      </w:r>
    </w:p>
  </w:endnote>
  <w:endnote w:type="continuationSeparator" w:id="0">
    <w:p w:rsidR="000F5691" w:rsidRDefault="000F5691"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91" w:rsidRDefault="000F5691" w:rsidP="00434B4A">
      <w:r>
        <w:separator/>
      </w:r>
    </w:p>
  </w:footnote>
  <w:footnote w:type="continuationSeparator" w:id="0">
    <w:p w:rsidR="000F5691" w:rsidRDefault="000F5691" w:rsidP="0043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A5" w:rsidRDefault="006F2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60" w:rsidRPr="00960860" w:rsidRDefault="00960860" w:rsidP="00960860">
    <w:pPr>
      <w:pStyle w:val="ManuSpec3"/>
      <w:numPr>
        <w:ilvl w:val="0"/>
        <w:numId w:val="0"/>
      </w:numPr>
      <w:rPr>
        <w:i/>
        <w:color w:val="2E74B5"/>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selection based</w:t>
    </w:r>
    <w:r w:rsidR="00D01ACA">
      <w:rPr>
        <w:i/>
        <w:color w:val="2E74B5"/>
      </w:rPr>
      <w:t xml:space="preserve"> on requirements of the project</w:t>
    </w:r>
    <w:r w:rsidRPr="00960860">
      <w:rPr>
        <w:i/>
        <w:color w:val="2E74B5"/>
      </w:rPr>
      <w:t xml:space="preserve"> before issuing specification. Please refer to the appropriate Tectum data page when making your selection. All data pages are available at </w:t>
    </w:r>
    <w:hyperlink r:id="rId1" w:history="1">
      <w:r w:rsidRPr="00DB1173">
        <w:rPr>
          <w:rStyle w:val="Hyperlink"/>
          <w:i/>
        </w:rPr>
        <w:t>www.armstrongceilings.com</w:t>
      </w:r>
    </w:hyperlink>
    <w:r w:rsidRPr="00960860">
      <w:rPr>
        <w:i/>
        <w:color w:val="2E74B5"/>
      </w:rPr>
      <w:t xml:space="preserve"> )</w:t>
    </w:r>
  </w:p>
  <w:p w:rsidR="00960860" w:rsidRDefault="00960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6"/>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1"/>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
  </w:num>
  <w:num w:numId="19">
    <w:abstractNumId w:val="3"/>
  </w:num>
  <w:num w:numId="20">
    <w:abstractNumId w:val="25"/>
  </w:num>
  <w:num w:numId="21">
    <w:abstractNumId w:val="28"/>
  </w:num>
  <w:num w:numId="22">
    <w:abstractNumId w:val="12"/>
  </w:num>
  <w:num w:numId="23">
    <w:abstractNumId w:val="7"/>
  </w:num>
  <w:num w:numId="24">
    <w:abstractNumId w:val="10"/>
  </w:num>
  <w:num w:numId="25">
    <w:abstractNumId w:val="19"/>
  </w:num>
  <w:num w:numId="26">
    <w:abstractNumId w:val="23"/>
  </w:num>
  <w:num w:numId="27">
    <w:abstractNumId w:val="24"/>
  </w:num>
  <w:num w:numId="28">
    <w:abstractNumId w:val="18"/>
  </w:num>
  <w:num w:numId="29">
    <w:abstractNumId w:val="17"/>
  </w:num>
  <w:num w:numId="30">
    <w:abstractNumId w:val="30"/>
  </w:num>
  <w:num w:numId="31">
    <w:abstractNumId w:val="29"/>
  </w:num>
  <w:num w:numId="32">
    <w:abstractNumId w:val="4"/>
  </w:num>
  <w:num w:numId="33">
    <w:abstractNumId w:val="16"/>
  </w:num>
  <w:num w:numId="34">
    <w:abstractNumId w:val="9"/>
  </w:num>
  <w:num w:numId="35">
    <w:abstractNumId w:val="20"/>
  </w:num>
  <w:num w:numId="36">
    <w:abstractNumId w:val="22"/>
  </w:num>
  <w:num w:numId="37">
    <w:abstractNumId w:val="13"/>
  </w:num>
  <w:num w:numId="38">
    <w:abstractNumId w:val="15"/>
  </w:num>
  <w:num w:numId="39">
    <w:abstractNumId w:val="27"/>
  </w:num>
  <w:num w:numId="40">
    <w:abstractNumId w:val="11"/>
  </w:num>
  <w:num w:numId="41">
    <w:abstractNumId w:val="5"/>
  </w:num>
  <w:num w:numId="42">
    <w:abstractNumId w:val="28"/>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F7"/>
    <w:rsid w:val="000679EF"/>
    <w:rsid w:val="00067B6E"/>
    <w:rsid w:val="000A7867"/>
    <w:rsid w:val="000C6D9C"/>
    <w:rsid w:val="000E6BAF"/>
    <w:rsid w:val="000F5691"/>
    <w:rsid w:val="000F5CFB"/>
    <w:rsid w:val="00156109"/>
    <w:rsid w:val="00166151"/>
    <w:rsid w:val="001861DC"/>
    <w:rsid w:val="002339C1"/>
    <w:rsid w:val="00285F4B"/>
    <w:rsid w:val="002B3C81"/>
    <w:rsid w:val="0034751A"/>
    <w:rsid w:val="0036763A"/>
    <w:rsid w:val="003D0F57"/>
    <w:rsid w:val="00434B4A"/>
    <w:rsid w:val="00446DEC"/>
    <w:rsid w:val="004804D1"/>
    <w:rsid w:val="00481A21"/>
    <w:rsid w:val="005122BC"/>
    <w:rsid w:val="005359C0"/>
    <w:rsid w:val="00535C63"/>
    <w:rsid w:val="00537293"/>
    <w:rsid w:val="005422BD"/>
    <w:rsid w:val="00584C1D"/>
    <w:rsid w:val="00587FBB"/>
    <w:rsid w:val="0061409E"/>
    <w:rsid w:val="00644945"/>
    <w:rsid w:val="006700A4"/>
    <w:rsid w:val="00686CF7"/>
    <w:rsid w:val="00691C65"/>
    <w:rsid w:val="006D1061"/>
    <w:rsid w:val="006F25A5"/>
    <w:rsid w:val="00772A58"/>
    <w:rsid w:val="00773F85"/>
    <w:rsid w:val="007A49CC"/>
    <w:rsid w:val="0083798D"/>
    <w:rsid w:val="008A17FB"/>
    <w:rsid w:val="00900CD3"/>
    <w:rsid w:val="0090284A"/>
    <w:rsid w:val="00960860"/>
    <w:rsid w:val="00963C80"/>
    <w:rsid w:val="009C504B"/>
    <w:rsid w:val="009E080E"/>
    <w:rsid w:val="009F49CF"/>
    <w:rsid w:val="00A40D45"/>
    <w:rsid w:val="00A44E56"/>
    <w:rsid w:val="00C11327"/>
    <w:rsid w:val="00C42D64"/>
    <w:rsid w:val="00C553B5"/>
    <w:rsid w:val="00C6338B"/>
    <w:rsid w:val="00C906C7"/>
    <w:rsid w:val="00CC6E30"/>
    <w:rsid w:val="00D01ACA"/>
    <w:rsid w:val="00D16EF9"/>
    <w:rsid w:val="00D20924"/>
    <w:rsid w:val="00D219DC"/>
    <w:rsid w:val="00D22F57"/>
    <w:rsid w:val="00D501FE"/>
    <w:rsid w:val="00DD3C0D"/>
    <w:rsid w:val="00E529C0"/>
    <w:rsid w:val="00E6369A"/>
    <w:rsid w:val="00E81B8A"/>
    <w:rsid w:val="00EA4A94"/>
    <w:rsid w:val="00ED7A7A"/>
    <w:rsid w:val="00F42F98"/>
    <w:rsid w:val="00F52797"/>
    <w:rsid w:val="00F81636"/>
    <w:rsid w:val="00FD3039"/>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B59B43-A15E-4FD9-879C-F659AC6F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armstrongce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C8666-5CE4-4483-AC91-CD379E76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13592</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Richard B. Lenhart</cp:lastModifiedBy>
  <cp:revision>5</cp:revision>
  <cp:lastPrinted>2002-08-28T19:31:00Z</cp:lastPrinted>
  <dcterms:created xsi:type="dcterms:W3CDTF">2017-07-06T15:14:00Z</dcterms:created>
  <dcterms:modified xsi:type="dcterms:W3CDTF">2017-07-06T21:40:00Z</dcterms:modified>
</cp:coreProperties>
</file>