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F5041B" w14:textId="77777777" w:rsidR="00155251" w:rsidRDefault="00155251" w:rsidP="00B2015A">
      <w:pPr>
        <w:spacing w:after="200"/>
        <w:rPr>
          <w:color w:val="000000"/>
          <w:kern w:val="2"/>
        </w:rPr>
      </w:pPr>
      <w:r>
        <w:rPr>
          <w:color w:val="000000"/>
        </w:rPr>
        <w:t>PART 1 GENERAL</w:t>
      </w:r>
    </w:p>
    <w:p w14:paraId="6DAB5500" w14:textId="77777777" w:rsidR="00155251" w:rsidRDefault="00155251" w:rsidP="00B2015A">
      <w:pPr>
        <w:numPr>
          <w:ilvl w:val="0"/>
          <w:numId w:val="25"/>
        </w:numPr>
        <w:spacing w:after="200"/>
        <w:rPr>
          <w:color w:val="000000"/>
        </w:rPr>
      </w:pPr>
      <w:r>
        <w:rPr>
          <w:color w:val="000000"/>
        </w:rPr>
        <w:t>RELATED DOCUMENTS</w:t>
      </w:r>
    </w:p>
    <w:p w14:paraId="60E8CEFE" w14:textId="77777777" w:rsidR="00155251" w:rsidRDefault="00155251" w:rsidP="00B2015A">
      <w:pPr>
        <w:numPr>
          <w:ilvl w:val="1"/>
          <w:numId w:val="25"/>
        </w:numPr>
        <w:spacing w:after="200"/>
        <w:rPr>
          <w:color w:val="000000"/>
        </w:rPr>
      </w:pPr>
      <w:r>
        <w:rPr>
          <w:color w:val="000000"/>
        </w:rPr>
        <w:t>Drawings and general provisions of the Contract, including General and Supplementary Conditions and Division 1 Specification Sections, apply to this Section.</w:t>
      </w:r>
    </w:p>
    <w:p w14:paraId="5E59D8FD" w14:textId="77777777" w:rsidR="00155251" w:rsidRDefault="00155251" w:rsidP="00B2015A">
      <w:pPr>
        <w:numPr>
          <w:ilvl w:val="0"/>
          <w:numId w:val="25"/>
        </w:numPr>
        <w:spacing w:after="200"/>
        <w:rPr>
          <w:color w:val="000000"/>
        </w:rPr>
      </w:pPr>
      <w:r>
        <w:rPr>
          <w:color w:val="000000"/>
        </w:rPr>
        <w:t>SUMMARY</w:t>
      </w:r>
      <w:bookmarkStart w:id="0" w:name="_GoBack"/>
      <w:bookmarkEnd w:id="0"/>
    </w:p>
    <w:p w14:paraId="37E63F46" w14:textId="77777777" w:rsidR="00155251" w:rsidRDefault="00155251" w:rsidP="00B2015A">
      <w:pPr>
        <w:numPr>
          <w:ilvl w:val="1"/>
          <w:numId w:val="25"/>
        </w:numPr>
        <w:spacing w:after="200"/>
        <w:rPr>
          <w:color w:val="000000"/>
        </w:rPr>
      </w:pPr>
      <w:r>
        <w:rPr>
          <w:color w:val="000000"/>
        </w:rPr>
        <w:t>Section Includes:</w:t>
      </w:r>
    </w:p>
    <w:p w14:paraId="17162059" w14:textId="560A63BE" w:rsidR="00155251" w:rsidRDefault="00155251" w:rsidP="00B2015A">
      <w:pPr>
        <w:numPr>
          <w:ilvl w:val="2"/>
          <w:numId w:val="25"/>
        </w:numPr>
        <w:tabs>
          <w:tab w:val="clear" w:pos="2160"/>
        </w:tabs>
        <w:spacing w:after="200"/>
        <w:rPr>
          <w:color w:val="000000"/>
        </w:rPr>
      </w:pPr>
      <w:r>
        <w:rPr>
          <w:color w:val="000000"/>
        </w:rPr>
        <w:t>LEED Data:</w:t>
      </w:r>
      <w:r w:rsidR="00D721E8">
        <w:rPr>
          <w:color w:val="000000"/>
        </w:rPr>
        <w:t xml:space="preserve">  </w:t>
      </w:r>
      <w:hyperlink r:id="rId11" w:history="1">
        <w:r w:rsidR="00D721E8" w:rsidRPr="004C0C94">
          <w:rPr>
            <w:rStyle w:val="Hyperlink"/>
          </w:rPr>
          <w:t>www.ecomedes.com</w:t>
        </w:r>
      </w:hyperlink>
      <w:r w:rsidR="00D721E8">
        <w:rPr>
          <w:color w:val="000000"/>
        </w:rPr>
        <w:t xml:space="preserve"> </w:t>
      </w:r>
    </w:p>
    <w:p w14:paraId="46E3A77C" w14:textId="77777777" w:rsidR="00155251" w:rsidRDefault="00155251" w:rsidP="00B2015A">
      <w:pPr>
        <w:numPr>
          <w:ilvl w:val="2"/>
          <w:numId w:val="25"/>
        </w:numPr>
        <w:tabs>
          <w:tab w:val="clear" w:pos="2160"/>
        </w:tabs>
        <w:spacing w:after="200"/>
        <w:rPr>
          <w:color w:val="000000"/>
        </w:rPr>
      </w:pPr>
      <w:r>
        <w:rPr>
          <w:color w:val="000000"/>
        </w:rPr>
        <w:t>Baffle ceiling panels</w:t>
      </w:r>
    </w:p>
    <w:p w14:paraId="269D1FE2" w14:textId="77777777" w:rsidR="00155251" w:rsidRDefault="00155251" w:rsidP="00B2015A">
      <w:pPr>
        <w:numPr>
          <w:ilvl w:val="2"/>
          <w:numId w:val="25"/>
        </w:numPr>
        <w:tabs>
          <w:tab w:val="clear" w:pos="2160"/>
        </w:tabs>
        <w:spacing w:after="200"/>
        <w:rPr>
          <w:color w:val="000000"/>
        </w:rPr>
      </w:pPr>
      <w:r>
        <w:rPr>
          <w:color w:val="000000"/>
        </w:rPr>
        <w:t>Suspension systems</w:t>
      </w:r>
    </w:p>
    <w:p w14:paraId="74DCE0CA" w14:textId="77777777" w:rsidR="00155251" w:rsidRDefault="00155251" w:rsidP="00B2015A">
      <w:pPr>
        <w:numPr>
          <w:ilvl w:val="2"/>
          <w:numId w:val="25"/>
        </w:numPr>
        <w:tabs>
          <w:tab w:val="clear" w:pos="2160"/>
        </w:tabs>
        <w:spacing w:after="200"/>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14:paraId="58A88E5B" w14:textId="77777777" w:rsidR="00155251" w:rsidRDefault="00155251" w:rsidP="00B2015A">
      <w:pPr>
        <w:numPr>
          <w:ilvl w:val="2"/>
          <w:numId w:val="25"/>
        </w:numPr>
        <w:tabs>
          <w:tab w:val="clear" w:pos="2160"/>
        </w:tabs>
        <w:spacing w:after="200"/>
        <w:rPr>
          <w:color w:val="000000"/>
        </w:rPr>
      </w:pPr>
      <w:r>
        <w:rPr>
          <w:color w:val="000000"/>
        </w:rPr>
        <w:t>Supplemental support framing: Provide fully engineered secondary framing as required to meet code, conforming to layout shown in drawings, to support direct-hung metal ceilings suspension system.</w:t>
      </w:r>
    </w:p>
    <w:p w14:paraId="556A2554" w14:textId="77777777" w:rsidR="00155251" w:rsidRDefault="00155251" w:rsidP="00B2015A">
      <w:pPr>
        <w:numPr>
          <w:ilvl w:val="1"/>
          <w:numId w:val="25"/>
        </w:numPr>
        <w:spacing w:after="200"/>
        <w:rPr>
          <w:color w:val="000000"/>
        </w:rPr>
      </w:pPr>
      <w:r>
        <w:rPr>
          <w:color w:val="000000"/>
        </w:rPr>
        <w:t>Related Sections / Work:</w:t>
      </w:r>
    </w:p>
    <w:p w14:paraId="6426F369" w14:textId="77777777" w:rsidR="00155251" w:rsidRDefault="00155251" w:rsidP="00B2015A">
      <w:pPr>
        <w:numPr>
          <w:ilvl w:val="2"/>
          <w:numId w:val="25"/>
        </w:numPr>
        <w:tabs>
          <w:tab w:val="clear" w:pos="2160"/>
        </w:tabs>
        <w:spacing w:after="200"/>
        <w:rPr>
          <w:color w:val="000000"/>
        </w:rPr>
      </w:pPr>
      <w:r>
        <w:rPr>
          <w:color w:val="000000"/>
        </w:rPr>
        <w:t>Sections 05 40 00 – Cold-Formed Metal Framing</w:t>
      </w:r>
    </w:p>
    <w:p w14:paraId="4554F290" w14:textId="77777777" w:rsidR="00155251" w:rsidRDefault="00155251" w:rsidP="00B2015A">
      <w:pPr>
        <w:numPr>
          <w:ilvl w:val="2"/>
          <w:numId w:val="25"/>
        </w:numPr>
        <w:tabs>
          <w:tab w:val="clear" w:pos="2160"/>
        </w:tabs>
        <w:spacing w:after="200"/>
        <w:rPr>
          <w:color w:val="000000"/>
        </w:rPr>
      </w:pPr>
      <w:r>
        <w:rPr>
          <w:color w:val="000000"/>
        </w:rPr>
        <w:t>Sections 09 20 00 – Plaster and Gypsum Board</w:t>
      </w:r>
    </w:p>
    <w:p w14:paraId="66EA5BF9" w14:textId="77777777" w:rsidR="00155251" w:rsidRDefault="00155251" w:rsidP="00B2015A">
      <w:pPr>
        <w:numPr>
          <w:ilvl w:val="2"/>
          <w:numId w:val="25"/>
        </w:numPr>
        <w:tabs>
          <w:tab w:val="clear" w:pos="2160"/>
        </w:tabs>
        <w:spacing w:after="200"/>
        <w:rPr>
          <w:color w:val="000000"/>
        </w:rPr>
      </w:pPr>
      <w:r>
        <w:rPr>
          <w:color w:val="000000"/>
        </w:rPr>
        <w:t>Sections 09 50 00 – Acoustical Ceilings</w:t>
      </w:r>
    </w:p>
    <w:p w14:paraId="47D73B3E" w14:textId="77777777" w:rsidR="00155251" w:rsidRDefault="00155251" w:rsidP="00B2015A">
      <w:pPr>
        <w:numPr>
          <w:ilvl w:val="2"/>
          <w:numId w:val="25"/>
        </w:numPr>
        <w:tabs>
          <w:tab w:val="clear" w:pos="2160"/>
        </w:tabs>
        <w:spacing w:after="200"/>
        <w:rPr>
          <w:color w:val="000000"/>
        </w:rPr>
      </w:pPr>
      <w:r>
        <w:rPr>
          <w:color w:val="000000"/>
        </w:rPr>
        <w:t>Sections 09 90 00 – Paintings and Coatings</w:t>
      </w:r>
    </w:p>
    <w:p w14:paraId="2708A6EC" w14:textId="77777777" w:rsidR="00155251" w:rsidRDefault="00155251" w:rsidP="00B2015A">
      <w:pPr>
        <w:numPr>
          <w:ilvl w:val="2"/>
          <w:numId w:val="25"/>
        </w:numPr>
        <w:tabs>
          <w:tab w:val="clear" w:pos="2160"/>
        </w:tabs>
        <w:spacing w:after="200"/>
        <w:rPr>
          <w:color w:val="000000"/>
        </w:rPr>
      </w:pPr>
      <w:r>
        <w:rPr>
          <w:color w:val="000000"/>
        </w:rPr>
        <w:t>Division 23 – Heating, Ventilating and Air Conditioning</w:t>
      </w:r>
    </w:p>
    <w:p w14:paraId="11F866B5" w14:textId="77777777" w:rsidR="00155251" w:rsidRDefault="00155251" w:rsidP="00B2015A">
      <w:pPr>
        <w:numPr>
          <w:ilvl w:val="2"/>
          <w:numId w:val="25"/>
        </w:numPr>
        <w:tabs>
          <w:tab w:val="clear" w:pos="2160"/>
        </w:tabs>
        <w:spacing w:after="200"/>
        <w:rPr>
          <w:color w:val="000000"/>
        </w:rPr>
      </w:pPr>
      <w:r>
        <w:rPr>
          <w:color w:val="000000"/>
        </w:rPr>
        <w:t>Division 26 – Electrical</w:t>
      </w:r>
    </w:p>
    <w:p w14:paraId="0188DF5C" w14:textId="77777777" w:rsidR="00155251" w:rsidRDefault="00155251" w:rsidP="00B2015A">
      <w:pPr>
        <w:numPr>
          <w:ilvl w:val="1"/>
          <w:numId w:val="25"/>
        </w:numPr>
        <w:spacing w:after="200"/>
        <w:rPr>
          <w:rFonts w:cs="Calibri"/>
          <w:color w:val="000000"/>
        </w:rPr>
      </w:pPr>
      <w:r>
        <w:rPr>
          <w:color w:val="000000"/>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7AED8956" w14:textId="77777777" w:rsidR="00155251" w:rsidRDefault="00155251" w:rsidP="00B2015A">
      <w:pPr>
        <w:numPr>
          <w:ilvl w:val="1"/>
          <w:numId w:val="25"/>
        </w:numPr>
        <w:spacing w:after="200"/>
        <w:rPr>
          <w:rFonts w:cs="Calibri"/>
          <w:color w:val="000000"/>
        </w:rPr>
      </w:pPr>
      <w:r>
        <w:rPr>
          <w:rFonts w:cs="Calibri"/>
          <w:color w:val="000000"/>
        </w:rPr>
        <w:t>Qualification Data</w:t>
      </w:r>
      <w:r>
        <w:rPr>
          <w:rFonts w:cs="Calibri"/>
          <w:b/>
          <w:color w:val="000000"/>
        </w:rPr>
        <w:t>:</w:t>
      </w:r>
    </w:p>
    <w:p w14:paraId="05BA9BF0" w14:textId="77777777" w:rsidR="00155251" w:rsidRDefault="00155251" w:rsidP="00B2015A">
      <w:pPr>
        <w:numPr>
          <w:ilvl w:val="2"/>
          <w:numId w:val="25"/>
        </w:numPr>
        <w:tabs>
          <w:tab w:val="clear" w:pos="2160"/>
        </w:tabs>
        <w:spacing w:after="200"/>
        <w:rPr>
          <w:rFonts w:cs="Calibri"/>
          <w:color w:val="000000"/>
        </w:rPr>
      </w:pPr>
      <w:r>
        <w:rPr>
          <w:rFonts w:cs="Calibri"/>
          <w:color w:val="000000"/>
        </w:rPr>
        <w:t xml:space="preserve">Test Reports: Certified reports from independent agency substantiating structural compliance to windloads and other governing requirements. </w:t>
      </w:r>
    </w:p>
    <w:p w14:paraId="62FCF038" w14:textId="77777777" w:rsidR="00155251" w:rsidRDefault="00155251" w:rsidP="00B2015A">
      <w:pPr>
        <w:numPr>
          <w:ilvl w:val="2"/>
          <w:numId w:val="25"/>
        </w:numPr>
        <w:tabs>
          <w:tab w:val="clear" w:pos="2160"/>
        </w:tabs>
        <w:spacing w:after="200"/>
        <w:rPr>
          <w:rFonts w:cs="Calibri"/>
          <w:color w:val="000000"/>
        </w:rPr>
      </w:pPr>
      <w:r>
        <w:rPr>
          <w:rFonts w:cs="Calibri"/>
          <w:color w:val="000000"/>
        </w:rPr>
        <w:t>Certificates:</w:t>
      </w:r>
    </w:p>
    <w:p w14:paraId="1C9890BA" w14:textId="77777777" w:rsidR="00155251" w:rsidRDefault="00155251" w:rsidP="00B2015A">
      <w:pPr>
        <w:numPr>
          <w:ilvl w:val="3"/>
          <w:numId w:val="25"/>
        </w:numPr>
        <w:tabs>
          <w:tab w:val="clear" w:pos="7200"/>
        </w:tabs>
        <w:spacing w:after="200"/>
        <w:rPr>
          <w:rFonts w:cs="Calibri"/>
          <w:color w:val="000000"/>
        </w:rPr>
      </w:pPr>
      <w:r>
        <w:rPr>
          <w:rFonts w:cs="Calibri"/>
          <w:color w:val="000000"/>
        </w:rPr>
        <w:t>Data substantiating manufacturer and installer qualifications.</w:t>
      </w:r>
    </w:p>
    <w:p w14:paraId="23F4F721" w14:textId="77777777" w:rsidR="00155251" w:rsidRDefault="00155251" w:rsidP="00B2015A">
      <w:pPr>
        <w:numPr>
          <w:ilvl w:val="3"/>
          <w:numId w:val="25"/>
        </w:numPr>
        <w:tabs>
          <w:tab w:val="clear" w:pos="7200"/>
        </w:tabs>
        <w:spacing w:after="200"/>
        <w:rPr>
          <w:rFonts w:cs="Calibri"/>
          <w:color w:val="000000"/>
        </w:rPr>
      </w:pPr>
      <w:r>
        <w:rPr>
          <w:rFonts w:cs="Calibri"/>
          <w:color w:val="000000"/>
        </w:rPr>
        <w:lastRenderedPageBreak/>
        <w:t xml:space="preserve">Certified data attesting fire rated materials comply with specifications. </w:t>
      </w:r>
    </w:p>
    <w:p w14:paraId="07B97260" w14:textId="77777777" w:rsidR="00155251" w:rsidRDefault="00155251" w:rsidP="00B2015A">
      <w:pPr>
        <w:numPr>
          <w:ilvl w:val="2"/>
          <w:numId w:val="25"/>
        </w:numPr>
        <w:tabs>
          <w:tab w:val="clear" w:pos="2160"/>
        </w:tabs>
        <w:spacing w:after="200"/>
        <w:rPr>
          <w:color w:val="000000"/>
        </w:rPr>
      </w:pPr>
      <w:r>
        <w:rPr>
          <w:rFonts w:cs="Calibri"/>
          <w:color w:val="000000"/>
        </w:rPr>
        <w:t>Manufacturer</w:t>
      </w:r>
      <w:r w:rsidR="00773A6E">
        <w:rPr>
          <w:rFonts w:cs="Calibri"/>
          <w:color w:val="000000"/>
        </w:rPr>
        <w:t>'</w:t>
      </w:r>
      <w:r>
        <w:rPr>
          <w:rFonts w:cs="Calibri"/>
          <w:color w:val="000000"/>
        </w:rPr>
        <w:t>s Instructions: Detailed installation instructions and maintenance data.</w:t>
      </w:r>
    </w:p>
    <w:p w14:paraId="706587FE" w14:textId="77777777" w:rsidR="00155251" w:rsidRDefault="00155251" w:rsidP="00B2015A">
      <w:pPr>
        <w:numPr>
          <w:ilvl w:val="0"/>
          <w:numId w:val="25"/>
        </w:numPr>
        <w:spacing w:after="200"/>
        <w:rPr>
          <w:color w:val="000000"/>
        </w:rPr>
      </w:pPr>
      <w:r>
        <w:rPr>
          <w:color w:val="000000"/>
        </w:rPr>
        <w:t>REFERENCES</w:t>
      </w:r>
    </w:p>
    <w:p w14:paraId="021F012E" w14:textId="77777777" w:rsidR="00155251" w:rsidRDefault="00155251" w:rsidP="00B2015A">
      <w:pPr>
        <w:numPr>
          <w:ilvl w:val="1"/>
          <w:numId w:val="25"/>
        </w:numPr>
        <w:spacing w:after="200"/>
        <w:rPr>
          <w:color w:val="000000"/>
        </w:rPr>
      </w:pPr>
      <w:r>
        <w:rPr>
          <w:color w:val="000000"/>
        </w:rPr>
        <w:t>American Society for Testing and Materials (ASTM)</w:t>
      </w:r>
    </w:p>
    <w:p w14:paraId="7A7CF662" w14:textId="77777777" w:rsidR="00155251" w:rsidRDefault="00155251" w:rsidP="00B2015A">
      <w:pPr>
        <w:numPr>
          <w:ilvl w:val="2"/>
          <w:numId w:val="25"/>
        </w:numPr>
        <w:tabs>
          <w:tab w:val="clear" w:pos="2160"/>
        </w:tabs>
        <w:spacing w:after="200"/>
        <w:rPr>
          <w:color w:val="000000"/>
        </w:rPr>
      </w:pPr>
      <w:r>
        <w:rPr>
          <w:color w:val="000000"/>
        </w:rPr>
        <w:t xml:space="preserve">E 84 – </w:t>
      </w:r>
      <w:r w:rsidR="00773A6E">
        <w:rPr>
          <w:color w:val="000000"/>
        </w:rPr>
        <w:t>"</w:t>
      </w:r>
      <w:r>
        <w:rPr>
          <w:color w:val="000000"/>
        </w:rPr>
        <w:t>Standard Test Method for Surface Burning Characteristics of Building Materials</w:t>
      </w:r>
      <w:r w:rsidR="00773A6E">
        <w:rPr>
          <w:color w:val="000000"/>
        </w:rPr>
        <w:t>"</w:t>
      </w:r>
    </w:p>
    <w:p w14:paraId="2705020B" w14:textId="77777777" w:rsidR="00155251" w:rsidRDefault="00155251" w:rsidP="00B2015A">
      <w:pPr>
        <w:numPr>
          <w:ilvl w:val="2"/>
          <w:numId w:val="25"/>
        </w:numPr>
        <w:tabs>
          <w:tab w:val="clear" w:pos="2160"/>
        </w:tabs>
        <w:spacing w:after="200"/>
        <w:rPr>
          <w:color w:val="000000"/>
        </w:rPr>
      </w:pPr>
      <w:r>
        <w:rPr>
          <w:color w:val="000000"/>
        </w:rPr>
        <w:t xml:space="preserve">E 488 – </w:t>
      </w:r>
      <w:r w:rsidR="00773A6E">
        <w:rPr>
          <w:color w:val="000000"/>
        </w:rPr>
        <w:t>"</w:t>
      </w:r>
      <w:r>
        <w:rPr>
          <w:color w:val="000000"/>
        </w:rPr>
        <w:t>Standard Test Methods for Strength of Anchors in Concrete and Masonry Elements</w:t>
      </w:r>
      <w:r w:rsidR="00773A6E">
        <w:rPr>
          <w:color w:val="000000"/>
        </w:rPr>
        <w:t>"</w:t>
      </w:r>
    </w:p>
    <w:p w14:paraId="062C34E5" w14:textId="77777777" w:rsidR="00155251" w:rsidRDefault="00155251" w:rsidP="00B2015A">
      <w:pPr>
        <w:numPr>
          <w:ilvl w:val="2"/>
          <w:numId w:val="25"/>
        </w:numPr>
        <w:tabs>
          <w:tab w:val="clear" w:pos="2160"/>
        </w:tabs>
        <w:spacing w:after="200"/>
        <w:rPr>
          <w:color w:val="000000"/>
        </w:rPr>
      </w:pPr>
      <w:r>
        <w:rPr>
          <w:color w:val="000000"/>
        </w:rPr>
        <w:t xml:space="preserve">B 209 – </w:t>
      </w:r>
      <w:r w:rsidR="00773A6E">
        <w:rPr>
          <w:color w:val="000000"/>
        </w:rPr>
        <w:t>"</w:t>
      </w:r>
      <w:r>
        <w:rPr>
          <w:color w:val="000000"/>
        </w:rPr>
        <w:t>Standard Specification for Aluminum and Aluminum Alloy Sheet and Plate</w:t>
      </w:r>
      <w:r w:rsidR="00773A6E">
        <w:rPr>
          <w:color w:val="000000"/>
        </w:rPr>
        <w:t>"</w:t>
      </w:r>
    </w:p>
    <w:p w14:paraId="68F5E0F3" w14:textId="77777777" w:rsidR="00155251" w:rsidRDefault="00155251" w:rsidP="00B2015A">
      <w:pPr>
        <w:numPr>
          <w:ilvl w:val="2"/>
          <w:numId w:val="25"/>
        </w:numPr>
        <w:tabs>
          <w:tab w:val="clear" w:pos="2160"/>
        </w:tabs>
        <w:spacing w:after="200"/>
        <w:rPr>
          <w:color w:val="000000"/>
        </w:rPr>
      </w:pPr>
      <w:r>
        <w:rPr>
          <w:color w:val="000000"/>
        </w:rPr>
        <w:t xml:space="preserve">C 423 – </w:t>
      </w:r>
      <w:r w:rsidR="00773A6E">
        <w:rPr>
          <w:color w:val="000000"/>
        </w:rPr>
        <w:t>"</w:t>
      </w:r>
      <w:r>
        <w:rPr>
          <w:color w:val="000000"/>
        </w:rPr>
        <w:t>Sound Absorption and Sound Absorption Coefficients by Reverberation Room Method</w:t>
      </w:r>
      <w:r w:rsidR="00773A6E">
        <w:rPr>
          <w:color w:val="000000"/>
        </w:rPr>
        <w:t>"</w:t>
      </w:r>
    </w:p>
    <w:p w14:paraId="3BC3A71D" w14:textId="77777777" w:rsidR="00155251" w:rsidRDefault="00155251" w:rsidP="00B2015A">
      <w:pPr>
        <w:numPr>
          <w:ilvl w:val="2"/>
          <w:numId w:val="25"/>
        </w:numPr>
        <w:tabs>
          <w:tab w:val="clear" w:pos="2160"/>
        </w:tabs>
        <w:spacing w:after="200"/>
        <w:rPr>
          <w:color w:val="000000"/>
        </w:rPr>
      </w:pPr>
      <w:r>
        <w:rPr>
          <w:color w:val="000000"/>
        </w:rPr>
        <w:t xml:space="preserve">E 580 – </w:t>
      </w:r>
      <w:r w:rsidR="00773A6E">
        <w:rPr>
          <w:color w:val="000000"/>
        </w:rPr>
        <w:t>"</w:t>
      </w:r>
      <w:r>
        <w:rPr>
          <w:color w:val="000000"/>
        </w:rPr>
        <w:t>Standard Practice for Application of Ceiling Suspension Systems for Acoustical Tile and Lay-in Panels in Areas Requiring Moderate Seismic Restraint</w:t>
      </w:r>
      <w:r w:rsidR="00773A6E">
        <w:rPr>
          <w:color w:val="000000"/>
        </w:rPr>
        <w:t>"</w:t>
      </w:r>
    </w:p>
    <w:p w14:paraId="5BEEDF65" w14:textId="77777777" w:rsidR="00155251" w:rsidRDefault="00155251" w:rsidP="00B2015A">
      <w:pPr>
        <w:numPr>
          <w:ilvl w:val="2"/>
          <w:numId w:val="25"/>
        </w:numPr>
        <w:tabs>
          <w:tab w:val="clear" w:pos="2160"/>
        </w:tabs>
        <w:spacing w:after="200"/>
        <w:rPr>
          <w:color w:val="000000"/>
        </w:rPr>
      </w:pPr>
      <w:r>
        <w:rPr>
          <w:color w:val="000000"/>
        </w:rPr>
        <w:t xml:space="preserve">C 635 – </w:t>
      </w:r>
      <w:r w:rsidR="00773A6E">
        <w:rPr>
          <w:color w:val="000000"/>
        </w:rPr>
        <w:t>"</w:t>
      </w:r>
      <w:r>
        <w:rPr>
          <w:color w:val="000000"/>
        </w:rPr>
        <w:t>Standard Specification for Metal Suspension Systems for Acoustical Tile and Lay-in Panel Ceilings</w:t>
      </w:r>
      <w:r w:rsidR="00773A6E">
        <w:rPr>
          <w:color w:val="000000"/>
        </w:rPr>
        <w:t>"</w:t>
      </w:r>
    </w:p>
    <w:p w14:paraId="75FD1A0D" w14:textId="77777777" w:rsidR="00155251" w:rsidRDefault="00155251" w:rsidP="00B2015A">
      <w:pPr>
        <w:numPr>
          <w:ilvl w:val="2"/>
          <w:numId w:val="25"/>
        </w:numPr>
        <w:tabs>
          <w:tab w:val="clear" w:pos="2160"/>
        </w:tabs>
        <w:spacing w:after="200"/>
        <w:rPr>
          <w:color w:val="000000"/>
        </w:rPr>
      </w:pPr>
      <w:r>
        <w:rPr>
          <w:color w:val="000000"/>
        </w:rPr>
        <w:t xml:space="preserve">C 636 – </w:t>
      </w:r>
      <w:r w:rsidR="00773A6E">
        <w:rPr>
          <w:color w:val="000000"/>
        </w:rPr>
        <w:t>"</w:t>
      </w:r>
      <w:r>
        <w:rPr>
          <w:color w:val="000000"/>
        </w:rPr>
        <w:t>Recommended Practice for Installation of Metal Ceiling Suspensions Systems for Acoustical and Lay-in Panels</w:t>
      </w:r>
      <w:r w:rsidR="00773A6E">
        <w:rPr>
          <w:color w:val="000000"/>
        </w:rPr>
        <w:t>"</w:t>
      </w:r>
    </w:p>
    <w:p w14:paraId="09DD684D" w14:textId="77777777" w:rsidR="00155251" w:rsidRDefault="00155251" w:rsidP="00B2015A">
      <w:pPr>
        <w:numPr>
          <w:ilvl w:val="2"/>
          <w:numId w:val="25"/>
        </w:numPr>
        <w:tabs>
          <w:tab w:val="clear" w:pos="2160"/>
        </w:tabs>
        <w:spacing w:after="200"/>
        <w:rPr>
          <w:color w:val="000000"/>
        </w:rPr>
      </w:pPr>
      <w:r>
        <w:rPr>
          <w:color w:val="000000"/>
        </w:rPr>
        <w:t xml:space="preserve">A 641 – </w:t>
      </w:r>
      <w:r w:rsidR="00773A6E">
        <w:rPr>
          <w:color w:val="000000"/>
        </w:rPr>
        <w:t>"</w:t>
      </w:r>
      <w:r>
        <w:rPr>
          <w:color w:val="000000"/>
        </w:rPr>
        <w:t>Standard Specification for Zinc-Coated (Galvanized) Carbon Steel Wire</w:t>
      </w:r>
      <w:r w:rsidR="00773A6E">
        <w:rPr>
          <w:color w:val="000000"/>
        </w:rPr>
        <w:t>"</w:t>
      </w:r>
    </w:p>
    <w:p w14:paraId="0DF703F4" w14:textId="77777777" w:rsidR="00155251" w:rsidRDefault="00155251" w:rsidP="00B2015A">
      <w:pPr>
        <w:numPr>
          <w:ilvl w:val="2"/>
          <w:numId w:val="25"/>
        </w:numPr>
        <w:tabs>
          <w:tab w:val="clear" w:pos="2160"/>
        </w:tabs>
        <w:spacing w:after="200"/>
        <w:rPr>
          <w:color w:val="000000"/>
        </w:rPr>
      </w:pPr>
      <w:r>
        <w:rPr>
          <w:color w:val="000000"/>
        </w:rPr>
        <w:t xml:space="preserve">A 653 – </w:t>
      </w:r>
      <w:r w:rsidR="00773A6E">
        <w:rPr>
          <w:color w:val="000000"/>
        </w:rPr>
        <w:t>"</w:t>
      </w:r>
      <w:r>
        <w:rPr>
          <w:color w:val="000000"/>
        </w:rPr>
        <w:t>Standard Specification for Steel Sheet, Zinc-Coated (Galvanized) or Zinc-Iron Alloy Coated (Galvannealed) by the Hot-Dip process</w:t>
      </w:r>
      <w:r w:rsidR="00773A6E">
        <w:rPr>
          <w:color w:val="000000"/>
        </w:rPr>
        <w:t>"</w:t>
      </w:r>
    </w:p>
    <w:p w14:paraId="585F6109" w14:textId="77777777" w:rsidR="00155251" w:rsidRDefault="00155251" w:rsidP="00B2015A">
      <w:pPr>
        <w:numPr>
          <w:ilvl w:val="2"/>
          <w:numId w:val="25"/>
        </w:numPr>
        <w:tabs>
          <w:tab w:val="clear" w:pos="2160"/>
        </w:tabs>
        <w:spacing w:after="200"/>
        <w:rPr>
          <w:color w:val="000000"/>
        </w:rPr>
      </w:pPr>
      <w:r>
        <w:rPr>
          <w:color w:val="000000"/>
        </w:rPr>
        <w:t xml:space="preserve">E 1264 – </w:t>
      </w:r>
      <w:r w:rsidR="00773A6E">
        <w:rPr>
          <w:color w:val="000000"/>
        </w:rPr>
        <w:t>"</w:t>
      </w:r>
      <w:r>
        <w:rPr>
          <w:color w:val="000000"/>
        </w:rPr>
        <w:t>Classification for Acoustical Ceiling Products</w:t>
      </w:r>
      <w:r w:rsidR="00773A6E">
        <w:rPr>
          <w:color w:val="000000"/>
        </w:rPr>
        <w:t>"</w:t>
      </w:r>
    </w:p>
    <w:p w14:paraId="5E1A755A" w14:textId="77777777" w:rsidR="00155251" w:rsidRDefault="00155251" w:rsidP="00B2015A">
      <w:pPr>
        <w:numPr>
          <w:ilvl w:val="2"/>
          <w:numId w:val="25"/>
        </w:numPr>
        <w:tabs>
          <w:tab w:val="clear" w:pos="2160"/>
        </w:tabs>
        <w:spacing w:after="200"/>
        <w:rPr>
          <w:color w:val="000000"/>
        </w:rPr>
      </w:pPr>
      <w:r>
        <w:rPr>
          <w:color w:val="000000"/>
        </w:rPr>
        <w:t xml:space="preserve">E 1477 – </w:t>
      </w:r>
      <w:r w:rsidR="00773A6E">
        <w:rPr>
          <w:color w:val="000000"/>
        </w:rPr>
        <w:t>"</w:t>
      </w:r>
      <w:r>
        <w:rPr>
          <w:color w:val="000000"/>
        </w:rPr>
        <w:t>Standard Test Method for Luminous Reflectance Factor of Acoustical Materials by use of Integrating-Sphere Reflectometers</w:t>
      </w:r>
      <w:r w:rsidR="00773A6E">
        <w:rPr>
          <w:color w:val="000000"/>
        </w:rPr>
        <w:t>"</w:t>
      </w:r>
    </w:p>
    <w:p w14:paraId="3814EACB" w14:textId="77777777" w:rsidR="00155251" w:rsidRDefault="00155251" w:rsidP="00B2015A">
      <w:pPr>
        <w:numPr>
          <w:ilvl w:val="2"/>
          <w:numId w:val="25"/>
        </w:numPr>
        <w:tabs>
          <w:tab w:val="clear" w:pos="2160"/>
        </w:tabs>
        <w:spacing w:after="200"/>
        <w:rPr>
          <w:color w:val="000000"/>
        </w:rPr>
      </w:pPr>
      <w:r>
        <w:rPr>
          <w:color w:val="000000"/>
        </w:rPr>
        <w:t xml:space="preserve">D 1044 – </w:t>
      </w:r>
      <w:r w:rsidR="00773A6E">
        <w:rPr>
          <w:color w:val="000000"/>
        </w:rPr>
        <w:t>"</w:t>
      </w:r>
      <w:r>
        <w:rPr>
          <w:color w:val="000000"/>
        </w:rPr>
        <w:t>Practice for Abrasion Resistance</w:t>
      </w:r>
      <w:r w:rsidR="00773A6E">
        <w:rPr>
          <w:color w:val="000000"/>
        </w:rPr>
        <w:t>"</w:t>
      </w:r>
    </w:p>
    <w:p w14:paraId="15803335" w14:textId="77777777" w:rsidR="00155251" w:rsidRDefault="00155251" w:rsidP="00B2015A">
      <w:pPr>
        <w:numPr>
          <w:ilvl w:val="2"/>
          <w:numId w:val="25"/>
        </w:numPr>
        <w:tabs>
          <w:tab w:val="clear" w:pos="2160"/>
        </w:tabs>
        <w:spacing w:after="200"/>
        <w:rPr>
          <w:color w:val="000000"/>
        </w:rPr>
      </w:pPr>
      <w:r>
        <w:rPr>
          <w:color w:val="000000"/>
        </w:rPr>
        <w:t xml:space="preserve">D 1002 – </w:t>
      </w:r>
      <w:r w:rsidR="00773A6E">
        <w:rPr>
          <w:color w:val="000000"/>
        </w:rPr>
        <w:t>"</w:t>
      </w:r>
      <w:r>
        <w:rPr>
          <w:color w:val="000000"/>
        </w:rPr>
        <w:t>Practice for Adhesion Resistance</w:t>
      </w:r>
      <w:r w:rsidR="00773A6E">
        <w:rPr>
          <w:color w:val="000000"/>
        </w:rPr>
        <w:t>"</w:t>
      </w:r>
    </w:p>
    <w:p w14:paraId="72393A57" w14:textId="77777777" w:rsidR="00155251" w:rsidRDefault="00155251" w:rsidP="00B2015A">
      <w:pPr>
        <w:numPr>
          <w:ilvl w:val="1"/>
          <w:numId w:val="25"/>
        </w:numPr>
        <w:spacing w:after="200"/>
        <w:rPr>
          <w:color w:val="000000"/>
        </w:rPr>
      </w:pPr>
      <w:r>
        <w:rPr>
          <w:color w:val="000000"/>
        </w:rPr>
        <w:t>LEED-CI 2009: Applicable LEED Environmental Categories and Credits and performance requirements as indicated in LEED for Commercial Interiors 2009:</w:t>
      </w:r>
    </w:p>
    <w:p w14:paraId="187FFD64" w14:textId="77777777" w:rsidR="00155251" w:rsidRDefault="00155251" w:rsidP="00B2015A">
      <w:pPr>
        <w:numPr>
          <w:ilvl w:val="2"/>
          <w:numId w:val="25"/>
        </w:numPr>
        <w:tabs>
          <w:tab w:val="clear" w:pos="2160"/>
        </w:tabs>
        <w:spacing w:after="200"/>
        <w:rPr>
          <w:color w:val="000000"/>
        </w:rPr>
      </w:pPr>
      <w:r>
        <w:rPr>
          <w:color w:val="000000"/>
        </w:rPr>
        <w:t>Material and Resources (MR)</w:t>
      </w:r>
    </w:p>
    <w:p w14:paraId="01289A75" w14:textId="77777777" w:rsidR="00155251" w:rsidRDefault="00155251" w:rsidP="00B2015A">
      <w:pPr>
        <w:numPr>
          <w:ilvl w:val="3"/>
          <w:numId w:val="25"/>
        </w:numPr>
        <w:tabs>
          <w:tab w:val="clear" w:pos="7200"/>
        </w:tabs>
        <w:spacing w:after="200"/>
        <w:rPr>
          <w:color w:val="000000"/>
        </w:rPr>
      </w:pPr>
      <w:r>
        <w:rPr>
          <w:color w:val="000000"/>
        </w:rPr>
        <w:t>MRc4 – Recycled Content</w:t>
      </w:r>
    </w:p>
    <w:p w14:paraId="0DBA25AA" w14:textId="77777777" w:rsidR="00155251" w:rsidRDefault="00155251" w:rsidP="00B2015A">
      <w:pPr>
        <w:numPr>
          <w:ilvl w:val="3"/>
          <w:numId w:val="25"/>
        </w:numPr>
        <w:tabs>
          <w:tab w:val="clear" w:pos="7200"/>
        </w:tabs>
        <w:spacing w:after="200"/>
        <w:rPr>
          <w:color w:val="000000"/>
        </w:rPr>
      </w:pPr>
      <w:r>
        <w:rPr>
          <w:color w:val="000000"/>
        </w:rPr>
        <w:t>MRc5 – Regional Materials</w:t>
      </w:r>
    </w:p>
    <w:p w14:paraId="3943B636" w14:textId="77777777" w:rsidR="00155251" w:rsidRDefault="00155251" w:rsidP="00B2015A">
      <w:pPr>
        <w:numPr>
          <w:ilvl w:val="2"/>
          <w:numId w:val="25"/>
        </w:numPr>
        <w:tabs>
          <w:tab w:val="clear" w:pos="2160"/>
        </w:tabs>
        <w:spacing w:after="200"/>
        <w:rPr>
          <w:color w:val="000000"/>
        </w:rPr>
      </w:pPr>
      <w:r>
        <w:rPr>
          <w:color w:val="000000"/>
        </w:rPr>
        <w:t>Indoor Environmental Quality (IEQ)</w:t>
      </w:r>
    </w:p>
    <w:p w14:paraId="75B21795" w14:textId="77777777" w:rsidR="00155251" w:rsidRDefault="00155251" w:rsidP="00B2015A">
      <w:pPr>
        <w:numPr>
          <w:ilvl w:val="3"/>
          <w:numId w:val="25"/>
        </w:numPr>
        <w:tabs>
          <w:tab w:val="clear" w:pos="7200"/>
        </w:tabs>
        <w:spacing w:after="200"/>
        <w:rPr>
          <w:color w:val="000000"/>
        </w:rPr>
      </w:pPr>
      <w:r>
        <w:rPr>
          <w:color w:val="000000"/>
        </w:rPr>
        <w:t>IEQc4.1 – Low-Emitting Materials – Adhesives &amp; Sealants</w:t>
      </w:r>
    </w:p>
    <w:p w14:paraId="4C3FAF1B" w14:textId="77777777" w:rsidR="00155251" w:rsidRDefault="00155251" w:rsidP="00B2015A">
      <w:pPr>
        <w:numPr>
          <w:ilvl w:val="3"/>
          <w:numId w:val="25"/>
        </w:numPr>
        <w:tabs>
          <w:tab w:val="clear" w:pos="7200"/>
        </w:tabs>
        <w:spacing w:after="200"/>
        <w:rPr>
          <w:color w:val="000000"/>
        </w:rPr>
      </w:pPr>
      <w:r>
        <w:rPr>
          <w:color w:val="000000"/>
        </w:rPr>
        <w:lastRenderedPageBreak/>
        <w:t>IEQc4.2 – Low-Emitting Materials – Paints &amp; Coatings</w:t>
      </w:r>
    </w:p>
    <w:p w14:paraId="422D81F0" w14:textId="77777777" w:rsidR="00155251" w:rsidRDefault="00155251" w:rsidP="00B2015A">
      <w:pPr>
        <w:numPr>
          <w:ilvl w:val="1"/>
          <w:numId w:val="25"/>
        </w:numPr>
        <w:spacing w:after="200"/>
        <w:rPr>
          <w:color w:val="000000"/>
        </w:rPr>
      </w:pPr>
      <w:r>
        <w:rPr>
          <w:color w:val="000000"/>
        </w:rPr>
        <w:t>LEED v4 ID+C: Applicable LEED v.4 Environmental Categories and Credits and performance requirements as indicated in LEED v4 for Interior Design + Coordination:</w:t>
      </w:r>
    </w:p>
    <w:p w14:paraId="66DEB9F0" w14:textId="77777777" w:rsidR="00155251" w:rsidRDefault="00155251" w:rsidP="00B2015A">
      <w:pPr>
        <w:numPr>
          <w:ilvl w:val="2"/>
          <w:numId w:val="25"/>
        </w:numPr>
        <w:tabs>
          <w:tab w:val="clear" w:pos="2160"/>
        </w:tabs>
        <w:spacing w:after="200"/>
        <w:rPr>
          <w:color w:val="000000"/>
        </w:rPr>
      </w:pPr>
      <w:r>
        <w:rPr>
          <w:color w:val="000000"/>
        </w:rPr>
        <w:t>MR Credit: Building Product Disclosure &amp; Optimization – EPD</w:t>
      </w:r>
    </w:p>
    <w:p w14:paraId="09901FA8" w14:textId="77777777" w:rsidR="00155251" w:rsidRDefault="00155251" w:rsidP="00B2015A">
      <w:pPr>
        <w:numPr>
          <w:ilvl w:val="2"/>
          <w:numId w:val="25"/>
        </w:numPr>
        <w:tabs>
          <w:tab w:val="clear" w:pos="2160"/>
        </w:tabs>
        <w:spacing w:after="200"/>
        <w:rPr>
          <w:color w:val="000000"/>
        </w:rPr>
      </w:pPr>
      <w:r>
        <w:rPr>
          <w:color w:val="000000"/>
        </w:rPr>
        <w:t>EQ Credit: Low-Emitting Materials</w:t>
      </w:r>
    </w:p>
    <w:p w14:paraId="791B1FFB" w14:textId="77777777" w:rsidR="00155251" w:rsidRDefault="00155251" w:rsidP="00B2015A">
      <w:pPr>
        <w:numPr>
          <w:ilvl w:val="2"/>
          <w:numId w:val="25"/>
        </w:numPr>
        <w:tabs>
          <w:tab w:val="clear" w:pos="2160"/>
        </w:tabs>
        <w:spacing w:after="200"/>
        <w:rPr>
          <w:color w:val="000000"/>
        </w:rPr>
      </w:pPr>
      <w:r>
        <w:rPr>
          <w:color w:val="000000"/>
        </w:rPr>
        <w:t>EQ Credit: Indoor Air Quality Assessment</w:t>
      </w:r>
    </w:p>
    <w:p w14:paraId="20A6E9FB" w14:textId="77777777" w:rsidR="00155251" w:rsidRDefault="00155251" w:rsidP="00B2015A">
      <w:pPr>
        <w:numPr>
          <w:ilvl w:val="0"/>
          <w:numId w:val="25"/>
        </w:numPr>
        <w:spacing w:after="200"/>
        <w:rPr>
          <w:color w:val="000000"/>
        </w:rPr>
      </w:pPr>
      <w:r>
        <w:rPr>
          <w:color w:val="000000"/>
        </w:rPr>
        <w:t>SUBMITTALS</w:t>
      </w:r>
    </w:p>
    <w:p w14:paraId="3E6AF729" w14:textId="77777777" w:rsidR="00155251" w:rsidRDefault="00155251" w:rsidP="00B2015A">
      <w:pPr>
        <w:pStyle w:val="ListParagraph"/>
        <w:numPr>
          <w:ilvl w:val="1"/>
          <w:numId w:val="25"/>
        </w:numPr>
        <w:spacing w:after="200"/>
        <w:rPr>
          <w:color w:val="000000"/>
        </w:rPr>
      </w:pPr>
      <w:r>
        <w:rPr>
          <w:color w:val="000000"/>
        </w:rPr>
        <w:t>Product Data: Manufacturer</w:t>
      </w:r>
      <w:r w:rsidR="00773A6E">
        <w:rPr>
          <w:color w:val="000000"/>
        </w:rPr>
        <w:t>'</w:t>
      </w:r>
      <w:r>
        <w:rPr>
          <w:color w:val="000000"/>
        </w:rPr>
        <w:t>s published literature, including specifications.</w:t>
      </w:r>
    </w:p>
    <w:p w14:paraId="2898A37B" w14:textId="2FB794F2" w:rsidR="00155251" w:rsidRDefault="00155251" w:rsidP="00B2015A">
      <w:pPr>
        <w:numPr>
          <w:ilvl w:val="1"/>
          <w:numId w:val="25"/>
        </w:numPr>
        <w:spacing w:after="200"/>
        <w:rPr>
          <w:color w:val="000000"/>
        </w:rPr>
      </w:pPr>
      <w:r>
        <w:rPr>
          <w:color w:val="000000"/>
        </w:rPr>
        <w:t>LEED Submittal Data: Manufacturer</w:t>
      </w:r>
      <w:r w:rsidR="00773A6E">
        <w:rPr>
          <w:color w:val="000000"/>
        </w:rPr>
        <w:t>'</w:t>
      </w:r>
      <w:r>
        <w:rPr>
          <w:color w:val="000000"/>
        </w:rPr>
        <w:t xml:space="preserve">s product data for each product specified in this section per </w:t>
      </w:r>
      <w:hyperlink r:id="rId12" w:history="1">
        <w:r w:rsidR="00D721E8" w:rsidRPr="004C0C94">
          <w:rPr>
            <w:rStyle w:val="Hyperlink"/>
          </w:rPr>
          <w:t>www.ecomedes.com</w:t>
        </w:r>
      </w:hyperlink>
      <w:r w:rsidR="008A758A">
        <w:rPr>
          <w:color w:val="000000"/>
        </w:rPr>
        <w:t>.</w:t>
      </w:r>
    </w:p>
    <w:p w14:paraId="02C47962" w14:textId="77777777" w:rsidR="00155251" w:rsidRDefault="00155251" w:rsidP="00B2015A">
      <w:pPr>
        <w:numPr>
          <w:ilvl w:val="1"/>
          <w:numId w:val="25"/>
        </w:numPr>
        <w:spacing w:after="200"/>
        <w:rPr>
          <w:color w:val="000000"/>
        </w:rPr>
      </w:pPr>
      <w:r>
        <w:rPr>
          <w:color w:val="000000"/>
        </w:rPr>
        <w:t>Product Certification: Manufacturer</w:t>
      </w:r>
      <w:r w:rsidR="00773A6E">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467153F5" w14:textId="77777777" w:rsidR="00155251" w:rsidRDefault="00155251" w:rsidP="00B2015A">
      <w:pPr>
        <w:numPr>
          <w:ilvl w:val="1"/>
          <w:numId w:val="25"/>
        </w:numPr>
        <w:spacing w:after="200"/>
        <w:rPr>
          <w:color w:val="000000"/>
        </w:rPr>
      </w:pPr>
      <w:r>
        <w:rPr>
          <w:color w:val="000000"/>
        </w:rPr>
        <w:t>Shop Drawings: Submit shop drawings for reflected ceiling plans (RCP</w:t>
      </w:r>
      <w:r w:rsidR="00773A6E">
        <w:rPr>
          <w:color w:val="000000"/>
        </w:rPr>
        <w:t>'</w:t>
      </w:r>
      <w:r>
        <w:rPr>
          <w:color w:val="000000"/>
        </w:rPr>
        <w:t>s), drawn to scale, and indicating penetrations and ceiling mounted items. Show the following details:</w:t>
      </w:r>
    </w:p>
    <w:p w14:paraId="04AEB00F" w14:textId="77777777" w:rsidR="00155251" w:rsidRDefault="00155251" w:rsidP="00B2015A">
      <w:pPr>
        <w:numPr>
          <w:ilvl w:val="2"/>
          <w:numId w:val="25"/>
        </w:numPr>
        <w:tabs>
          <w:tab w:val="clear" w:pos="2160"/>
        </w:tabs>
        <w:spacing w:after="200"/>
        <w:rPr>
          <w:color w:val="000000"/>
        </w:rPr>
      </w:pPr>
      <w:r>
        <w:rPr>
          <w:color w:val="000000"/>
        </w:rPr>
        <w:t>Reflected Ceiling Plan(s): Indicating metal ceiling layout, ceiling mounted items and penetrations.</w:t>
      </w:r>
    </w:p>
    <w:p w14:paraId="3CA4CF98" w14:textId="77777777" w:rsidR="00155251" w:rsidRDefault="00155251" w:rsidP="00B2015A">
      <w:pPr>
        <w:numPr>
          <w:ilvl w:val="2"/>
          <w:numId w:val="25"/>
        </w:numPr>
        <w:tabs>
          <w:tab w:val="clear" w:pos="2160"/>
        </w:tabs>
        <w:spacing w:after="200"/>
        <w:rPr>
          <w:color w:val="000000"/>
        </w:rPr>
      </w:pPr>
      <w:r>
        <w:rPr>
          <w:color w:val="000000"/>
        </w:rPr>
        <w:t>Suspension System, Carrier and Component Layout.</w:t>
      </w:r>
    </w:p>
    <w:p w14:paraId="19BCD123" w14:textId="77777777" w:rsidR="00155251" w:rsidRDefault="00155251" w:rsidP="00B2015A">
      <w:pPr>
        <w:numPr>
          <w:ilvl w:val="2"/>
          <w:numId w:val="25"/>
        </w:numPr>
        <w:tabs>
          <w:tab w:val="clear" w:pos="2160"/>
        </w:tabs>
        <w:spacing w:after="200"/>
        <w:rPr>
          <w:color w:val="000000"/>
        </w:rPr>
      </w:pPr>
      <w:r>
        <w:rPr>
          <w:color w:val="000000"/>
        </w:rPr>
        <w:t>Details of system assembly and connections to building components.</w:t>
      </w:r>
    </w:p>
    <w:p w14:paraId="7BAFFA29" w14:textId="77777777" w:rsidR="00155251" w:rsidRDefault="00155251" w:rsidP="00B2015A">
      <w:pPr>
        <w:numPr>
          <w:ilvl w:val="1"/>
          <w:numId w:val="25"/>
        </w:numPr>
        <w:spacing w:after="200"/>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291CFDEB" w14:textId="77777777" w:rsidR="00155251" w:rsidRDefault="00155251" w:rsidP="00B2015A">
      <w:pPr>
        <w:numPr>
          <w:ilvl w:val="2"/>
          <w:numId w:val="25"/>
        </w:numPr>
        <w:tabs>
          <w:tab w:val="clear" w:pos="2160"/>
        </w:tabs>
        <w:spacing w:after="200"/>
        <w:rPr>
          <w:color w:val="000000"/>
        </w:rPr>
      </w:pPr>
      <w:r>
        <w:rPr>
          <w:color w:val="000000"/>
        </w:rPr>
        <w:t>11</w:t>
      </w:r>
      <w:r w:rsidR="00773A6E">
        <w:rPr>
          <w:color w:val="000000"/>
        </w:rPr>
        <w:t>"</w:t>
      </w:r>
      <w:r>
        <w:rPr>
          <w:color w:val="000000"/>
        </w:rPr>
        <w:t xml:space="preserve"> long metal panel units.</w:t>
      </w:r>
    </w:p>
    <w:p w14:paraId="5845E022" w14:textId="77777777" w:rsidR="00155251" w:rsidRDefault="00155251" w:rsidP="00B2015A">
      <w:pPr>
        <w:numPr>
          <w:ilvl w:val="2"/>
          <w:numId w:val="25"/>
        </w:numPr>
        <w:tabs>
          <w:tab w:val="clear" w:pos="2160"/>
        </w:tabs>
        <w:spacing w:after="200"/>
        <w:rPr>
          <w:color w:val="000000"/>
        </w:rPr>
      </w:pPr>
      <w:r>
        <w:rPr>
          <w:color w:val="000000"/>
        </w:rPr>
        <w:t>11</w:t>
      </w:r>
      <w:r w:rsidR="00773A6E">
        <w:rPr>
          <w:color w:val="000000"/>
        </w:rPr>
        <w:t>"</w:t>
      </w:r>
      <w:r>
        <w:rPr>
          <w:color w:val="000000"/>
        </w:rPr>
        <w:t xml:space="preserve"> long samples of each exposed molding or trim.</w:t>
      </w:r>
    </w:p>
    <w:p w14:paraId="0BB4684C" w14:textId="77777777" w:rsidR="00155251" w:rsidRDefault="00155251" w:rsidP="00B2015A">
      <w:pPr>
        <w:numPr>
          <w:ilvl w:val="2"/>
          <w:numId w:val="25"/>
        </w:numPr>
        <w:tabs>
          <w:tab w:val="clear" w:pos="2160"/>
        </w:tabs>
        <w:spacing w:after="200"/>
        <w:rPr>
          <w:color w:val="000000"/>
        </w:rPr>
      </w:pPr>
      <w:r>
        <w:rPr>
          <w:color w:val="000000"/>
        </w:rPr>
        <w:t>11</w:t>
      </w:r>
      <w:r w:rsidR="00773A6E">
        <w:rPr>
          <w:color w:val="000000"/>
        </w:rPr>
        <w:t>"</w:t>
      </w:r>
      <w:r>
        <w:rPr>
          <w:color w:val="000000"/>
        </w:rPr>
        <w:t xml:space="preserve"> long samples of each suspension component.</w:t>
      </w:r>
    </w:p>
    <w:p w14:paraId="2311ED53" w14:textId="77777777" w:rsidR="00155251" w:rsidRDefault="00155251" w:rsidP="00B2015A">
      <w:pPr>
        <w:numPr>
          <w:ilvl w:val="0"/>
          <w:numId w:val="25"/>
        </w:numPr>
        <w:spacing w:after="200"/>
        <w:rPr>
          <w:color w:val="000000"/>
        </w:rPr>
      </w:pPr>
      <w:r>
        <w:rPr>
          <w:color w:val="000000"/>
        </w:rPr>
        <w:t>QUALITY ASSURANCE</w:t>
      </w:r>
    </w:p>
    <w:p w14:paraId="01CA4819" w14:textId="77777777" w:rsidR="00155251" w:rsidRDefault="00155251" w:rsidP="00B2015A">
      <w:pPr>
        <w:numPr>
          <w:ilvl w:val="1"/>
          <w:numId w:val="25"/>
        </w:numPr>
        <w:spacing w:after="200"/>
        <w:rPr>
          <w:color w:val="000000"/>
        </w:rPr>
      </w:pPr>
      <w:r>
        <w:rPr>
          <w:color w:val="000000"/>
        </w:rPr>
        <w:t>Manufacturer/Installer Qualifications:</w:t>
      </w:r>
    </w:p>
    <w:p w14:paraId="483C8A60" w14:textId="77777777" w:rsidR="00155251" w:rsidRDefault="00155251" w:rsidP="00B2015A">
      <w:pPr>
        <w:numPr>
          <w:ilvl w:val="2"/>
          <w:numId w:val="25"/>
        </w:numPr>
        <w:tabs>
          <w:tab w:val="clear" w:pos="2160"/>
        </w:tabs>
        <w:spacing w:after="200"/>
        <w:rPr>
          <w:color w:val="000000"/>
        </w:rPr>
      </w:pPr>
      <w:r>
        <w:rPr>
          <w:color w:val="000000"/>
        </w:rPr>
        <w:t>Provide metal ceiling system components produced by a single manufacturer with a minimum 5 years</w:t>
      </w:r>
      <w:r w:rsidR="00773A6E">
        <w:rPr>
          <w:color w:val="000000"/>
        </w:rPr>
        <w:t>'</w:t>
      </w:r>
      <w:r>
        <w:rPr>
          <w:color w:val="000000"/>
        </w:rPr>
        <w:t xml:space="preserve"> experience in actual production of specified products and with resources to provide consistent quality in appearance and physical properties, without delaying the work.</w:t>
      </w:r>
    </w:p>
    <w:p w14:paraId="55954D8F" w14:textId="77777777" w:rsidR="00155251" w:rsidRDefault="00155251" w:rsidP="00B2015A">
      <w:pPr>
        <w:numPr>
          <w:ilvl w:val="2"/>
          <w:numId w:val="25"/>
        </w:numPr>
        <w:tabs>
          <w:tab w:val="clear" w:pos="2160"/>
        </w:tabs>
        <w:spacing w:after="200"/>
        <w:rPr>
          <w:color w:val="000000"/>
        </w:rPr>
      </w:pPr>
      <w:r>
        <w:rPr>
          <w:color w:val="000000"/>
        </w:rPr>
        <w:t xml:space="preserve">Provide suspension system components produced by a single manufacturer to provide compatible components for a complete metal ceiling system installation. </w:t>
      </w:r>
    </w:p>
    <w:p w14:paraId="5BCD38C5" w14:textId="77777777" w:rsidR="00155251" w:rsidRDefault="00155251" w:rsidP="00B2015A">
      <w:pPr>
        <w:numPr>
          <w:ilvl w:val="2"/>
          <w:numId w:val="25"/>
        </w:numPr>
        <w:tabs>
          <w:tab w:val="clear" w:pos="2160"/>
        </w:tabs>
        <w:spacing w:after="200"/>
        <w:rPr>
          <w:color w:val="000000"/>
        </w:rPr>
      </w:pPr>
      <w:r>
        <w:rPr>
          <w:color w:val="000000"/>
        </w:rPr>
        <w:t>Perform installations using a firm with installers having no less than 3 years of successful experience on projects of similar size and requirements.</w:t>
      </w:r>
    </w:p>
    <w:p w14:paraId="6B07C4E4" w14:textId="77777777" w:rsidR="00155251" w:rsidRDefault="00155251" w:rsidP="00B2015A">
      <w:pPr>
        <w:numPr>
          <w:ilvl w:val="1"/>
          <w:numId w:val="25"/>
        </w:numPr>
        <w:spacing w:after="200"/>
        <w:rPr>
          <w:color w:val="000000"/>
        </w:rPr>
      </w:pPr>
      <w:r>
        <w:rPr>
          <w:color w:val="000000"/>
        </w:rPr>
        <w:t>Regulatory Requirements:</w:t>
      </w:r>
    </w:p>
    <w:p w14:paraId="24194B2D" w14:textId="77777777" w:rsidR="00155251" w:rsidRDefault="00155251" w:rsidP="00B2015A">
      <w:pPr>
        <w:numPr>
          <w:ilvl w:val="2"/>
          <w:numId w:val="25"/>
        </w:numPr>
        <w:tabs>
          <w:tab w:val="clear" w:pos="2160"/>
        </w:tabs>
        <w:spacing w:after="200"/>
        <w:rPr>
          <w:color w:val="000000"/>
        </w:rPr>
      </w:pPr>
      <w:r>
        <w:rPr>
          <w:color w:val="000000"/>
        </w:rPr>
        <w:t>Fire Rating Performance Characteristics: Install system to provide a flame spread of 0 - 25, complying with certified testing to ASTM E 84.</w:t>
      </w:r>
    </w:p>
    <w:p w14:paraId="7965C9FF" w14:textId="77777777" w:rsidR="00155251" w:rsidRDefault="00155251" w:rsidP="00B2015A">
      <w:pPr>
        <w:numPr>
          <w:ilvl w:val="2"/>
          <w:numId w:val="25"/>
        </w:numPr>
        <w:tabs>
          <w:tab w:val="clear" w:pos="2160"/>
        </w:tabs>
        <w:spacing w:after="200"/>
        <w:rPr>
          <w:color w:val="000000"/>
        </w:rPr>
      </w:pPr>
      <w:r>
        <w:rPr>
          <w:color w:val="000000"/>
        </w:rPr>
        <w:t xml:space="preserve">Structural Criteria: Install and certify system to comply with structural and wind load requirements of governing codes. </w:t>
      </w:r>
    </w:p>
    <w:p w14:paraId="510334DF" w14:textId="77777777" w:rsidR="00155251" w:rsidRDefault="00155251" w:rsidP="00B2015A">
      <w:pPr>
        <w:numPr>
          <w:ilvl w:val="2"/>
          <w:numId w:val="25"/>
        </w:numPr>
        <w:tabs>
          <w:tab w:val="clear" w:pos="2160"/>
        </w:tabs>
        <w:spacing w:after="200"/>
        <w:rPr>
          <w:color w:val="000000"/>
        </w:rPr>
      </w:pPr>
      <w:r>
        <w:rPr>
          <w:color w:val="000000"/>
        </w:rPr>
        <w:t>Installation Standard for Suspension System: Comply with ASTM C 636.</w:t>
      </w:r>
    </w:p>
    <w:p w14:paraId="031024F5" w14:textId="77777777" w:rsidR="00155251" w:rsidRDefault="00155251" w:rsidP="00B2015A">
      <w:pPr>
        <w:numPr>
          <w:ilvl w:val="1"/>
          <w:numId w:val="25"/>
        </w:numPr>
        <w:spacing w:after="200"/>
        <w:rPr>
          <w:color w:val="000000"/>
        </w:rPr>
      </w:pPr>
      <w:r>
        <w:rPr>
          <w:color w:val="000000"/>
        </w:rPr>
        <w:t>Mock-Up: Prior to beginning installation erect a mock-up section, where directed, using all system components.</w:t>
      </w:r>
    </w:p>
    <w:p w14:paraId="1D668B98" w14:textId="77777777" w:rsidR="00155251" w:rsidRDefault="00155251" w:rsidP="00B2015A">
      <w:pPr>
        <w:numPr>
          <w:ilvl w:val="1"/>
          <w:numId w:val="25"/>
        </w:numPr>
        <w:spacing w:after="200"/>
        <w:rPr>
          <w:color w:val="000000"/>
        </w:rPr>
      </w:pPr>
      <w:r>
        <w:rPr>
          <w:color w:val="000000"/>
        </w:rPr>
        <w:t>Pre-installation Conference: Conduct a conference, prior to start of installation, to review system requirements, shop drawings, and all coordination needs.</w:t>
      </w:r>
    </w:p>
    <w:p w14:paraId="02060FBB" w14:textId="77777777" w:rsidR="00155251" w:rsidRDefault="00155251" w:rsidP="00B2015A">
      <w:pPr>
        <w:numPr>
          <w:ilvl w:val="0"/>
          <w:numId w:val="25"/>
        </w:numPr>
        <w:spacing w:after="200"/>
        <w:rPr>
          <w:color w:val="000000"/>
        </w:rPr>
      </w:pPr>
      <w:r>
        <w:rPr>
          <w:color w:val="000000"/>
        </w:rPr>
        <w:t>DELIVERY, STORAGE AND HANDLING</w:t>
      </w:r>
    </w:p>
    <w:p w14:paraId="3D962451" w14:textId="77777777" w:rsidR="00155251" w:rsidRDefault="00155251" w:rsidP="00B2015A">
      <w:pPr>
        <w:numPr>
          <w:ilvl w:val="1"/>
          <w:numId w:val="25"/>
        </w:numPr>
        <w:spacing w:after="200"/>
        <w:rPr>
          <w:color w:val="000000"/>
        </w:rPr>
      </w:pPr>
      <w:r>
        <w:rPr>
          <w:color w:val="000000"/>
        </w:rPr>
        <w:t>Deliver system components in manufacturer</w:t>
      </w:r>
      <w:r w:rsidR="00773A6E">
        <w:rPr>
          <w:color w:val="000000"/>
        </w:rPr>
        <w:t>'</w:t>
      </w:r>
      <w:r>
        <w:rPr>
          <w:color w:val="000000"/>
        </w:rPr>
        <w:t>s original unopened packages, clearly labeled.</w:t>
      </w:r>
    </w:p>
    <w:p w14:paraId="43FC17C9" w14:textId="77777777" w:rsidR="00155251" w:rsidRDefault="00155251" w:rsidP="00B2015A">
      <w:pPr>
        <w:numPr>
          <w:ilvl w:val="1"/>
          <w:numId w:val="25"/>
        </w:numPr>
        <w:spacing w:after="200"/>
        <w:rPr>
          <w:color w:val="000000"/>
        </w:rPr>
      </w:pPr>
      <w:r>
        <w:rPr>
          <w:color w:val="000000"/>
        </w:rPr>
        <w:t>Store components in fully enclosed dry space. Carefully place on skids, to prevent damage from moisture and other construction activities.</w:t>
      </w:r>
    </w:p>
    <w:p w14:paraId="39295B21" w14:textId="77777777" w:rsidR="00155251" w:rsidRDefault="00155251" w:rsidP="00B2015A">
      <w:pPr>
        <w:numPr>
          <w:ilvl w:val="1"/>
          <w:numId w:val="25"/>
        </w:numPr>
        <w:spacing w:after="200"/>
        <w:rPr>
          <w:color w:val="000000"/>
        </w:rPr>
      </w:pPr>
      <w:r>
        <w:rPr>
          <w:color w:val="000000"/>
        </w:rPr>
        <w:t>Handle components to prevent damage to surfaces and edges, and to prevent distortion and other physical damage.</w:t>
      </w:r>
    </w:p>
    <w:p w14:paraId="0299C40E" w14:textId="77777777" w:rsidR="00155251" w:rsidRDefault="00155251" w:rsidP="00B2015A">
      <w:pPr>
        <w:numPr>
          <w:ilvl w:val="0"/>
          <w:numId w:val="25"/>
        </w:numPr>
        <w:spacing w:after="200"/>
        <w:rPr>
          <w:rFonts w:cs="Calibri"/>
          <w:color w:val="000000"/>
        </w:rPr>
      </w:pPr>
      <w:r>
        <w:rPr>
          <w:color w:val="000000"/>
        </w:rPr>
        <w:t>PROJECT CONDITIONS</w:t>
      </w:r>
    </w:p>
    <w:p w14:paraId="6002F000" w14:textId="77777777" w:rsidR="00155251" w:rsidRDefault="00155251" w:rsidP="00B2015A">
      <w:pPr>
        <w:numPr>
          <w:ilvl w:val="1"/>
          <w:numId w:val="25"/>
        </w:numPr>
        <w:spacing w:after="200"/>
        <w:rPr>
          <w:rFonts w:cs="Calibri"/>
          <w:color w:val="000000"/>
        </w:rPr>
      </w:pPr>
      <w:r>
        <w:rPr>
          <w:rFonts w:cs="Calibri"/>
          <w:color w:val="000000"/>
        </w:rPr>
        <w:t>Begin system installations only after spaces are enclosed and weather-tight, and after all wet work and overhead work have been completed.</w:t>
      </w:r>
    </w:p>
    <w:p w14:paraId="6BBE2291" w14:textId="77777777" w:rsidR="00155251" w:rsidRDefault="00155251" w:rsidP="00B2015A">
      <w:pPr>
        <w:numPr>
          <w:ilvl w:val="1"/>
          <w:numId w:val="25"/>
        </w:numPr>
        <w:spacing w:after="200"/>
        <w:rPr>
          <w:color w:val="000000"/>
        </w:rPr>
      </w:pPr>
      <w:r>
        <w:rPr>
          <w:rFonts w:cs="Calibri"/>
          <w:color w:val="000000"/>
        </w:rPr>
        <w:t>Prior to starting installations, allow materials to reach ambient room temperature and humidity intended to be maintained for occupancy.</w:t>
      </w:r>
    </w:p>
    <w:p w14:paraId="7840FB1A" w14:textId="77777777" w:rsidR="00155251" w:rsidRDefault="00155251" w:rsidP="00B2015A">
      <w:pPr>
        <w:numPr>
          <w:ilvl w:val="0"/>
          <w:numId w:val="25"/>
        </w:numPr>
        <w:spacing w:after="200"/>
        <w:rPr>
          <w:color w:val="000000"/>
        </w:rPr>
      </w:pPr>
      <w:r>
        <w:rPr>
          <w:color w:val="000000"/>
        </w:rPr>
        <w:t>WARRANTY</w:t>
      </w:r>
    </w:p>
    <w:p w14:paraId="6FEDF9F8" w14:textId="77777777" w:rsidR="00155251" w:rsidRDefault="00155251" w:rsidP="00B2015A">
      <w:pPr>
        <w:numPr>
          <w:ilvl w:val="1"/>
          <w:numId w:val="25"/>
        </w:numPr>
        <w:spacing w:after="200"/>
        <w:rPr>
          <w:color w:val="000000"/>
        </w:rPr>
      </w:pPr>
      <w:r>
        <w:rPr>
          <w:color w:val="000000"/>
        </w:rPr>
        <w:t>Provide specified manufacturer</w:t>
      </w:r>
      <w:r w:rsidR="00773A6E">
        <w:rPr>
          <w:color w:val="000000"/>
        </w:rPr>
        <w:t>'</w:t>
      </w:r>
      <w:r>
        <w:rPr>
          <w:color w:val="000000"/>
        </w:rPr>
        <w:t>s warranty against defects in workmanship, discoloration, or other defect considered undesirable by the Architect or Employer.</w:t>
      </w:r>
    </w:p>
    <w:p w14:paraId="179BA418" w14:textId="77777777" w:rsidR="00155251" w:rsidRDefault="00155251" w:rsidP="00B2015A">
      <w:pPr>
        <w:numPr>
          <w:ilvl w:val="1"/>
          <w:numId w:val="25"/>
        </w:numPr>
        <w:spacing w:after="200"/>
        <w:rPr>
          <w:color w:val="000000"/>
        </w:rPr>
      </w:pPr>
      <w:r>
        <w:rPr>
          <w:color w:val="000000"/>
        </w:rPr>
        <w:t>This warranty shall remain in effect for a minimum period of one (1) year from date of initial acceptance.</w:t>
      </w:r>
    </w:p>
    <w:p w14:paraId="48F2F014" w14:textId="77777777" w:rsidR="00155251" w:rsidRDefault="00155251" w:rsidP="00B2015A">
      <w:pPr>
        <w:numPr>
          <w:ilvl w:val="0"/>
          <w:numId w:val="25"/>
        </w:numPr>
        <w:spacing w:after="200"/>
        <w:rPr>
          <w:color w:val="000000"/>
        </w:rPr>
      </w:pPr>
      <w:r>
        <w:rPr>
          <w:color w:val="000000"/>
        </w:rPr>
        <w:t>MAINTENANCE &amp; EXTRA MATERIALS</w:t>
      </w:r>
    </w:p>
    <w:p w14:paraId="2AF1146C" w14:textId="77777777" w:rsidR="00155251" w:rsidRDefault="00155251" w:rsidP="00B2015A">
      <w:pPr>
        <w:numPr>
          <w:ilvl w:val="1"/>
          <w:numId w:val="25"/>
        </w:numPr>
        <w:spacing w:after="200"/>
        <w:rPr>
          <w:color w:val="000000"/>
        </w:rPr>
      </w:pPr>
      <w:r>
        <w:rPr>
          <w:color w:val="000000"/>
        </w:rPr>
        <w:t>Maintenance Instructions: Provide manufacturer</w:t>
      </w:r>
      <w:r w:rsidR="00773A6E">
        <w:rPr>
          <w:color w:val="000000"/>
        </w:rPr>
        <w:t>'</w:t>
      </w:r>
      <w:r>
        <w:rPr>
          <w:color w:val="000000"/>
        </w:rPr>
        <w:t>s standard maintenance and cleaning instructions for finishes provided.</w:t>
      </w:r>
    </w:p>
    <w:p w14:paraId="7DA92EF3" w14:textId="77777777" w:rsidR="00155251" w:rsidRDefault="00155251" w:rsidP="00B2015A">
      <w:pPr>
        <w:numPr>
          <w:ilvl w:val="1"/>
          <w:numId w:val="25"/>
        </w:numPr>
        <w:spacing w:after="200"/>
        <w:rPr>
          <w:color w:val="000000"/>
        </w:rPr>
      </w:pPr>
      <w:r>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14:paraId="5E7B1790" w14:textId="77777777" w:rsidR="00155251" w:rsidRDefault="00155251" w:rsidP="00B2015A">
      <w:pPr>
        <w:numPr>
          <w:ilvl w:val="2"/>
          <w:numId w:val="25"/>
        </w:numPr>
        <w:tabs>
          <w:tab w:val="clear" w:pos="2160"/>
        </w:tabs>
        <w:spacing w:after="200"/>
        <w:rPr>
          <w:color w:val="000000"/>
        </w:rPr>
      </w:pPr>
      <w:r>
        <w:rPr>
          <w:color w:val="000000"/>
        </w:rPr>
        <w:t>Acoustical Metal Ceiling Pan Units: Full-size units equal to two percent (2%) of amount installed.</w:t>
      </w:r>
    </w:p>
    <w:p w14:paraId="3343CFBF" w14:textId="77777777" w:rsidR="00155251" w:rsidRDefault="00155251" w:rsidP="00B2015A">
      <w:pPr>
        <w:numPr>
          <w:ilvl w:val="2"/>
          <w:numId w:val="25"/>
        </w:numPr>
        <w:tabs>
          <w:tab w:val="clear" w:pos="2160"/>
        </w:tabs>
        <w:spacing w:after="200"/>
        <w:rPr>
          <w:color w:val="000000"/>
        </w:rPr>
      </w:pPr>
      <w:r>
        <w:rPr>
          <w:color w:val="000000"/>
        </w:rPr>
        <w:t>Ceiling Suspension System Components: Quantity of each grid and exposed component equal to two percent (2%) of amount installed.</w:t>
      </w:r>
    </w:p>
    <w:p w14:paraId="4B85A375" w14:textId="77777777" w:rsidR="00155251" w:rsidRDefault="00155251" w:rsidP="00B2015A">
      <w:pPr>
        <w:spacing w:after="200"/>
        <w:rPr>
          <w:rFonts w:cs="Calibri"/>
          <w:color w:val="000000"/>
        </w:rPr>
      </w:pPr>
      <w:r>
        <w:rPr>
          <w:color w:val="000000"/>
        </w:rPr>
        <w:t>PART 2 PRODUCTS</w:t>
      </w:r>
    </w:p>
    <w:p w14:paraId="60DCADDF" w14:textId="77777777" w:rsidR="003F3074" w:rsidRDefault="003F3074" w:rsidP="00B2015A">
      <w:pPr>
        <w:numPr>
          <w:ilvl w:val="0"/>
          <w:numId w:val="22"/>
        </w:numPr>
        <w:spacing w:after="216"/>
        <w:rPr>
          <w:rFonts w:cs="Calibri"/>
          <w:color w:val="000000"/>
        </w:rPr>
      </w:pPr>
      <w:r>
        <w:rPr>
          <w:rFonts w:cs="Calibri"/>
          <w:color w:val="000000"/>
        </w:rPr>
        <w:t>MANUFACTURER</w:t>
      </w:r>
    </w:p>
    <w:p w14:paraId="0D073335" w14:textId="02B2DFBD" w:rsidR="003F3074" w:rsidRPr="00324816" w:rsidRDefault="00155251" w:rsidP="00B2015A">
      <w:pPr>
        <w:numPr>
          <w:ilvl w:val="1"/>
          <w:numId w:val="22"/>
        </w:numPr>
        <w:spacing w:after="216"/>
        <w:rPr>
          <w:rFonts w:cs="Calibri"/>
          <w:color w:val="000000"/>
        </w:rPr>
      </w:pPr>
      <w:r>
        <w:rPr>
          <w:rFonts w:cs="Calibri"/>
          <w:color w:val="000000"/>
        </w:rPr>
        <w:t xml:space="preserve">Provide High Profile Series™ </w:t>
      </w:r>
      <w:r w:rsidR="003F3074" w:rsidRPr="00324816">
        <w:rPr>
          <w:rFonts w:cs="Calibri"/>
          <w:color w:val="000000"/>
        </w:rPr>
        <w:t xml:space="preserve">Horizontally Curved </w:t>
      </w:r>
      <w:r w:rsidR="002C4B63">
        <w:rPr>
          <w:rFonts w:cs="Calibri"/>
          <w:color w:val="000000"/>
        </w:rPr>
        <w:t>b</w:t>
      </w:r>
      <w:r w:rsidR="003F3074" w:rsidRPr="00324816">
        <w:rPr>
          <w:rFonts w:cs="Calibri"/>
          <w:color w:val="000000"/>
        </w:rPr>
        <w:t xml:space="preserve">affle ceiling system </w:t>
      </w:r>
      <w:r w:rsidR="00486AB7">
        <w:rPr>
          <w:color w:val="000000"/>
          <w:shd w:val="clear" w:color="auto" w:fill="FFFFFF"/>
        </w:rPr>
        <w:t>manufactured by</w:t>
      </w:r>
      <w:r w:rsidR="008A758A" w:rsidRPr="00D721E8">
        <w:rPr>
          <w:color w:val="FF0000"/>
          <w:shd w:val="clear" w:color="auto" w:fill="FFFFFF"/>
        </w:rPr>
        <w:t xml:space="preserve"> </w:t>
      </w:r>
      <w:r w:rsidR="00D721E8" w:rsidRPr="008A758A">
        <w:rPr>
          <w:shd w:val="clear" w:color="auto" w:fill="FFFFFF"/>
        </w:rPr>
        <w:t xml:space="preserve">CertainTeed Architectural; </w:t>
      </w:r>
      <w:r w:rsidR="00486AB7">
        <w:rPr>
          <w:color w:val="000000"/>
          <w:shd w:val="clear" w:color="auto" w:fill="FFFFFF"/>
        </w:rPr>
        <w:t>5015 Oakbrook Parkway, Suite 100, Norcross, GA 30093. Tel: (800) 366-4327; </w:t>
      </w:r>
      <w:r w:rsidR="00D721E8">
        <w:rPr>
          <w:rStyle w:val="Hyperlink"/>
          <w:color w:val="1155CC"/>
          <w:u w:val="none"/>
          <w:shd w:val="clear" w:color="auto" w:fill="FFFFFF"/>
        </w:rPr>
        <w:t xml:space="preserve"> </w:t>
      </w:r>
      <w:hyperlink r:id="rId13" w:history="1">
        <w:r w:rsidR="008A758A" w:rsidRPr="00A1090A">
          <w:rPr>
            <w:rStyle w:val="Hyperlink"/>
            <w:shd w:val="clear" w:color="auto" w:fill="FFFFFF"/>
          </w:rPr>
          <w:t>www.CertainTeed.com/Architectural</w:t>
        </w:r>
      </w:hyperlink>
      <w:r w:rsidR="00D721E8" w:rsidRPr="005B61CB">
        <w:rPr>
          <w:rStyle w:val="Hyperlink"/>
          <w:color w:val="FF0000"/>
          <w:u w:val="none"/>
          <w:shd w:val="clear" w:color="auto" w:fill="FFFFFF"/>
        </w:rPr>
        <w:t xml:space="preserve"> </w:t>
      </w:r>
    </w:p>
    <w:p w14:paraId="68444102" w14:textId="77777777" w:rsidR="003F3074" w:rsidRPr="00324816" w:rsidRDefault="003F3074" w:rsidP="00B2015A">
      <w:pPr>
        <w:numPr>
          <w:ilvl w:val="1"/>
          <w:numId w:val="22"/>
        </w:numPr>
        <w:spacing w:after="216"/>
        <w:rPr>
          <w:rFonts w:cs="Calibri"/>
          <w:color w:val="000000"/>
        </w:rPr>
      </w:pPr>
      <w:r w:rsidRPr="00324816">
        <w:rPr>
          <w:rFonts w:cs="Calibri"/>
          <w:color w:val="000000"/>
        </w:rPr>
        <w:t>Substitutions not permitted</w:t>
      </w:r>
    </w:p>
    <w:p w14:paraId="1D7ED1E1" w14:textId="77777777" w:rsidR="003F3074" w:rsidRPr="00324816" w:rsidRDefault="000931CF" w:rsidP="00B2015A">
      <w:pPr>
        <w:numPr>
          <w:ilvl w:val="0"/>
          <w:numId w:val="22"/>
        </w:numPr>
        <w:spacing w:after="216"/>
        <w:rPr>
          <w:rFonts w:cs="Calibri"/>
          <w:color w:val="000000"/>
        </w:rPr>
      </w:pPr>
      <w:r>
        <w:rPr>
          <w:rFonts w:cs="Calibri"/>
          <w:color w:val="000000"/>
        </w:rPr>
        <w:t>SYSTEM</w:t>
      </w:r>
      <w:r w:rsidR="003F3074" w:rsidRPr="00324816">
        <w:rPr>
          <w:rFonts w:cs="Calibri"/>
          <w:color w:val="000000"/>
        </w:rPr>
        <w:t xml:space="preserve"> MATERIALS</w:t>
      </w:r>
    </w:p>
    <w:p w14:paraId="25466AA6" w14:textId="77777777" w:rsidR="003F3074" w:rsidRPr="00324816" w:rsidRDefault="00155251" w:rsidP="00B2015A">
      <w:pPr>
        <w:numPr>
          <w:ilvl w:val="1"/>
          <w:numId w:val="22"/>
        </w:numPr>
        <w:spacing w:after="216"/>
        <w:rPr>
          <w:rFonts w:cs="Calibri"/>
          <w:color w:val="000000"/>
        </w:rPr>
      </w:pPr>
      <w:r w:rsidRPr="00324816">
        <w:rPr>
          <w:rFonts w:cs="Calibri"/>
          <w:color w:val="000000"/>
        </w:rPr>
        <w:t xml:space="preserve">High Profile Series™ </w:t>
      </w:r>
      <w:r w:rsidR="003F3074" w:rsidRPr="00324816">
        <w:rPr>
          <w:rFonts w:cs="Calibri"/>
          <w:color w:val="000000"/>
        </w:rPr>
        <w:t xml:space="preserve">Horizontally Curved </w:t>
      </w:r>
      <w:r w:rsidR="000931CF">
        <w:rPr>
          <w:rFonts w:cs="Calibri"/>
          <w:color w:val="000000"/>
        </w:rPr>
        <w:t>b</w:t>
      </w:r>
      <w:r w:rsidR="003F3074" w:rsidRPr="00324816">
        <w:rPr>
          <w:rFonts w:cs="Calibri"/>
          <w:color w:val="000000"/>
        </w:rPr>
        <w:t>affle ceiling system for interior installations:</w:t>
      </w:r>
    </w:p>
    <w:p w14:paraId="197627D7" w14:textId="77777777" w:rsidR="003F3074" w:rsidRPr="00324816" w:rsidRDefault="003F3074" w:rsidP="00B2015A">
      <w:pPr>
        <w:numPr>
          <w:ilvl w:val="2"/>
          <w:numId w:val="22"/>
        </w:numPr>
        <w:tabs>
          <w:tab w:val="clear" w:pos="2160"/>
        </w:tabs>
        <w:spacing w:after="216"/>
        <w:rPr>
          <w:rFonts w:cs="Calibri"/>
          <w:color w:val="000000"/>
        </w:rPr>
      </w:pPr>
      <w:r w:rsidRPr="00324816">
        <w:rPr>
          <w:rFonts w:cs="Calibri"/>
          <w:color w:val="000000"/>
        </w:rPr>
        <w:t xml:space="preserve">Baffle Profile Types – extruded aluminum alloy 6063-T5: </w:t>
      </w:r>
    </w:p>
    <w:p w14:paraId="64E32C29" w14:textId="77777777" w:rsidR="00155251" w:rsidRDefault="003F3074" w:rsidP="00B2015A">
      <w:pPr>
        <w:numPr>
          <w:ilvl w:val="3"/>
          <w:numId w:val="22"/>
        </w:numPr>
        <w:tabs>
          <w:tab w:val="clear" w:pos="7200"/>
        </w:tabs>
        <w:spacing w:after="216"/>
        <w:rPr>
          <w:rFonts w:cs="Calibri"/>
          <w:color w:val="000000"/>
        </w:rPr>
      </w:pPr>
      <w:r w:rsidRPr="00324816">
        <w:rPr>
          <w:rFonts w:cs="Calibri"/>
          <w:color w:val="000000"/>
        </w:rPr>
        <w:t xml:space="preserve">Beam Profile: </w:t>
      </w:r>
    </w:p>
    <w:p w14:paraId="7A21FE8D" w14:textId="77777777" w:rsidR="00835807" w:rsidRDefault="00835807" w:rsidP="00B2015A">
      <w:pPr>
        <w:numPr>
          <w:ilvl w:val="4"/>
          <w:numId w:val="22"/>
        </w:numPr>
        <w:spacing w:after="216"/>
        <w:rPr>
          <w:rFonts w:cs="Calibri"/>
          <w:color w:val="000000"/>
        </w:rPr>
      </w:pPr>
      <w:r>
        <w:rPr>
          <w:rFonts w:cs="Calibri"/>
          <w:color w:val="000000"/>
        </w:rPr>
        <w:t>1-1/2</w:t>
      </w:r>
      <w:r w:rsidR="00773A6E">
        <w:rPr>
          <w:rFonts w:cs="Calibri"/>
          <w:color w:val="000000"/>
        </w:rPr>
        <w:t>"</w:t>
      </w:r>
      <w:r>
        <w:rPr>
          <w:rFonts w:cs="Calibri"/>
          <w:color w:val="000000"/>
        </w:rPr>
        <w:t xml:space="preserve"> wide x 4-3/8</w:t>
      </w:r>
      <w:r w:rsidR="00773A6E">
        <w:rPr>
          <w:rFonts w:cs="Calibri"/>
          <w:color w:val="000000"/>
        </w:rPr>
        <w:t>"</w:t>
      </w:r>
      <w:r>
        <w:rPr>
          <w:rFonts w:cs="Calibri"/>
          <w:color w:val="000000"/>
        </w:rPr>
        <w:t xml:space="preserve"> deep</w:t>
      </w:r>
    </w:p>
    <w:p w14:paraId="052F6961" w14:textId="77777777" w:rsidR="003F3074" w:rsidRDefault="003F3074" w:rsidP="00B2015A">
      <w:pPr>
        <w:numPr>
          <w:ilvl w:val="4"/>
          <w:numId w:val="22"/>
        </w:numPr>
        <w:spacing w:after="216"/>
        <w:rPr>
          <w:rFonts w:cs="Calibri"/>
          <w:color w:val="000000"/>
        </w:rPr>
      </w:pPr>
      <w:r w:rsidRPr="00324816">
        <w:rPr>
          <w:rFonts w:cs="Calibri"/>
          <w:color w:val="000000"/>
        </w:rPr>
        <w:t>1</w:t>
      </w:r>
      <w:r w:rsidRPr="00324816">
        <w:rPr>
          <w:rFonts w:cs="Calibri"/>
          <w:color w:val="000000"/>
        </w:rPr>
        <w:noBreakHyphen/>
        <w:t>1/2</w:t>
      </w:r>
      <w:r w:rsidR="00773A6E">
        <w:rPr>
          <w:rFonts w:cs="Calibri"/>
          <w:color w:val="000000"/>
        </w:rPr>
        <w:t>"</w:t>
      </w:r>
      <w:r w:rsidRPr="00324816">
        <w:rPr>
          <w:rFonts w:cs="Calibri"/>
          <w:color w:val="000000"/>
        </w:rPr>
        <w:t xml:space="preserve"> wide x 6</w:t>
      </w:r>
      <w:r w:rsidR="00155251">
        <w:rPr>
          <w:rFonts w:cs="Calibri"/>
          <w:color w:val="000000"/>
        </w:rPr>
        <w:t>-3/8</w:t>
      </w:r>
      <w:r w:rsidR="00773A6E">
        <w:rPr>
          <w:rFonts w:cs="Calibri"/>
          <w:color w:val="000000"/>
        </w:rPr>
        <w:t>"</w:t>
      </w:r>
      <w:r w:rsidRPr="00324816">
        <w:rPr>
          <w:rFonts w:cs="Calibri"/>
          <w:color w:val="000000"/>
        </w:rPr>
        <w:t xml:space="preserve"> deep</w:t>
      </w:r>
    </w:p>
    <w:p w14:paraId="06EA4EFC" w14:textId="68C77CDF" w:rsidR="00E1375C" w:rsidRDefault="00E1375C" w:rsidP="00B2015A">
      <w:pPr>
        <w:numPr>
          <w:ilvl w:val="4"/>
          <w:numId w:val="22"/>
        </w:numPr>
        <w:spacing w:after="216"/>
        <w:rPr>
          <w:rFonts w:cs="Calibri"/>
          <w:color w:val="000000"/>
        </w:rPr>
      </w:pPr>
      <w:r>
        <w:rPr>
          <w:rFonts w:cs="Calibri"/>
          <w:color w:val="000000"/>
        </w:rPr>
        <w:t>1-1/2</w:t>
      </w:r>
      <w:r w:rsidR="00773A6E">
        <w:rPr>
          <w:rFonts w:cs="Calibri"/>
          <w:color w:val="000000"/>
        </w:rPr>
        <w:t>"</w:t>
      </w:r>
      <w:r>
        <w:rPr>
          <w:rFonts w:cs="Calibri"/>
          <w:color w:val="000000"/>
        </w:rPr>
        <w:t xml:space="preserve"> wide x 8-3/8</w:t>
      </w:r>
      <w:r w:rsidR="00773A6E">
        <w:rPr>
          <w:rFonts w:cs="Calibri"/>
          <w:color w:val="000000"/>
        </w:rPr>
        <w:t>"</w:t>
      </w:r>
      <w:r>
        <w:rPr>
          <w:rFonts w:cs="Calibri"/>
          <w:color w:val="000000"/>
        </w:rPr>
        <w:t xml:space="preserve"> deep (minimum radius 96</w:t>
      </w:r>
      <w:r w:rsidR="00773A6E">
        <w:rPr>
          <w:rFonts w:cs="Calibri"/>
          <w:color w:val="000000"/>
        </w:rPr>
        <w:t>"</w:t>
      </w:r>
      <w:r>
        <w:rPr>
          <w:rFonts w:cs="Calibri"/>
          <w:color w:val="000000"/>
        </w:rPr>
        <w:t>)</w:t>
      </w:r>
    </w:p>
    <w:p w14:paraId="480E6FB9" w14:textId="4B1B0351" w:rsidR="006E569A" w:rsidRDefault="006E569A" w:rsidP="00B2015A">
      <w:pPr>
        <w:numPr>
          <w:ilvl w:val="4"/>
          <w:numId w:val="22"/>
        </w:numPr>
        <w:spacing w:after="216"/>
        <w:rPr>
          <w:rFonts w:cs="Calibri"/>
          <w:color w:val="000000"/>
        </w:rPr>
      </w:pPr>
      <w:r>
        <w:rPr>
          <w:rFonts w:cs="Calibri"/>
          <w:color w:val="000000"/>
        </w:rPr>
        <w:t>1-1/2” wide x 10” deep (minimum radius 96”)</w:t>
      </w:r>
    </w:p>
    <w:p w14:paraId="665B29D8" w14:textId="6EBA985D" w:rsidR="006E569A" w:rsidRDefault="006E569A" w:rsidP="00B2015A">
      <w:pPr>
        <w:numPr>
          <w:ilvl w:val="4"/>
          <w:numId w:val="22"/>
        </w:numPr>
        <w:spacing w:after="216"/>
        <w:rPr>
          <w:rFonts w:cs="Calibri"/>
          <w:color w:val="000000"/>
        </w:rPr>
      </w:pPr>
      <w:r>
        <w:rPr>
          <w:rFonts w:cs="Calibri"/>
          <w:color w:val="000000"/>
        </w:rPr>
        <w:t>1-1/2” wide x 12” deep (minimum radius 96”)</w:t>
      </w:r>
    </w:p>
    <w:p w14:paraId="65E4DB7B" w14:textId="77777777" w:rsidR="00155251" w:rsidRDefault="00155251" w:rsidP="00B2015A">
      <w:pPr>
        <w:numPr>
          <w:ilvl w:val="4"/>
          <w:numId w:val="22"/>
        </w:numPr>
        <w:spacing w:after="216"/>
        <w:rPr>
          <w:rFonts w:cs="Calibri"/>
          <w:color w:val="000000"/>
        </w:rPr>
      </w:pPr>
      <w:r>
        <w:rPr>
          <w:rFonts w:cs="Calibri"/>
          <w:color w:val="000000"/>
        </w:rPr>
        <w:t>2</w:t>
      </w:r>
      <w:r w:rsidR="00773A6E">
        <w:rPr>
          <w:rFonts w:cs="Calibri"/>
          <w:color w:val="000000"/>
        </w:rPr>
        <w:t>"</w:t>
      </w:r>
      <w:r>
        <w:rPr>
          <w:rFonts w:cs="Calibri"/>
          <w:color w:val="000000"/>
        </w:rPr>
        <w:t xml:space="preserve"> wide x 8</w:t>
      </w:r>
      <w:r w:rsidR="00773A6E">
        <w:rPr>
          <w:rFonts w:cs="Calibri"/>
          <w:color w:val="000000"/>
        </w:rPr>
        <w:t>"</w:t>
      </w:r>
      <w:r>
        <w:rPr>
          <w:rFonts w:cs="Calibri"/>
          <w:color w:val="000000"/>
        </w:rPr>
        <w:t xml:space="preserve"> deep (minimum radius 96</w:t>
      </w:r>
      <w:r w:rsidR="00773A6E">
        <w:rPr>
          <w:rFonts w:cs="Calibri"/>
          <w:color w:val="000000"/>
        </w:rPr>
        <w:t>"</w:t>
      </w:r>
      <w:r>
        <w:rPr>
          <w:rFonts w:cs="Calibri"/>
          <w:color w:val="000000"/>
        </w:rPr>
        <w:t>)</w:t>
      </w:r>
    </w:p>
    <w:p w14:paraId="17C4F7E5" w14:textId="77777777" w:rsidR="00155251" w:rsidRPr="002A0392" w:rsidRDefault="00155251" w:rsidP="002A0392">
      <w:pPr>
        <w:numPr>
          <w:ilvl w:val="4"/>
          <w:numId w:val="22"/>
        </w:numPr>
        <w:spacing w:after="216"/>
        <w:rPr>
          <w:rFonts w:cs="Calibri"/>
          <w:color w:val="000000"/>
        </w:rPr>
      </w:pPr>
      <w:r>
        <w:rPr>
          <w:rFonts w:cs="Calibri"/>
          <w:color w:val="000000"/>
        </w:rPr>
        <w:t>4</w:t>
      </w:r>
      <w:r w:rsidR="00773A6E">
        <w:rPr>
          <w:rFonts w:cs="Calibri"/>
          <w:color w:val="000000"/>
        </w:rPr>
        <w:t>"</w:t>
      </w:r>
      <w:r>
        <w:rPr>
          <w:rFonts w:cs="Calibri"/>
          <w:color w:val="000000"/>
        </w:rPr>
        <w:t xml:space="preserve"> wide x 4</w:t>
      </w:r>
      <w:r w:rsidR="00773A6E">
        <w:rPr>
          <w:rFonts w:cs="Calibri"/>
          <w:color w:val="000000"/>
        </w:rPr>
        <w:t>"</w:t>
      </w:r>
      <w:r>
        <w:rPr>
          <w:rFonts w:cs="Calibri"/>
          <w:color w:val="000000"/>
        </w:rPr>
        <w:t xml:space="preserve"> deep</w:t>
      </w:r>
      <w:r w:rsidR="002A0392">
        <w:rPr>
          <w:rFonts w:cs="Calibri"/>
          <w:color w:val="000000"/>
        </w:rPr>
        <w:t xml:space="preserve"> (minimum radius 96</w:t>
      </w:r>
      <w:r w:rsidR="00773A6E">
        <w:rPr>
          <w:rFonts w:cs="Calibri"/>
          <w:color w:val="000000"/>
        </w:rPr>
        <w:t>"</w:t>
      </w:r>
      <w:r w:rsidR="002A0392">
        <w:rPr>
          <w:rFonts w:cs="Calibri"/>
          <w:color w:val="000000"/>
        </w:rPr>
        <w:t>)</w:t>
      </w:r>
    </w:p>
    <w:p w14:paraId="7A66C97B" w14:textId="77777777" w:rsidR="00155251" w:rsidRPr="00835807" w:rsidRDefault="00155251" w:rsidP="00B2015A">
      <w:pPr>
        <w:numPr>
          <w:ilvl w:val="3"/>
          <w:numId w:val="22"/>
        </w:numPr>
        <w:tabs>
          <w:tab w:val="clear" w:pos="7200"/>
        </w:tabs>
        <w:spacing w:after="200"/>
        <w:rPr>
          <w:rFonts w:cs="Calibri"/>
          <w:color w:val="000000"/>
          <w:kern w:val="2"/>
        </w:rPr>
      </w:pPr>
      <w:r>
        <w:rPr>
          <w:rFonts w:cs="Calibri"/>
          <w:color w:val="000000"/>
        </w:rPr>
        <w:t>Aero Profile: 1</w:t>
      </w:r>
      <w:r>
        <w:rPr>
          <w:rFonts w:cs="Calibri"/>
          <w:color w:val="000000"/>
        </w:rPr>
        <w:noBreakHyphen/>
        <w:t>5/8</w:t>
      </w:r>
      <w:r w:rsidR="00773A6E">
        <w:rPr>
          <w:rFonts w:cs="Calibri"/>
          <w:color w:val="000000"/>
        </w:rPr>
        <w:t>"</w:t>
      </w:r>
      <w:r>
        <w:rPr>
          <w:rFonts w:cs="Calibri"/>
          <w:color w:val="000000"/>
        </w:rPr>
        <w:t xml:space="preserve"> wide x 6-3/8</w:t>
      </w:r>
      <w:r w:rsidR="00773A6E">
        <w:rPr>
          <w:rFonts w:cs="Calibri"/>
          <w:color w:val="000000"/>
        </w:rPr>
        <w:t>"</w:t>
      </w:r>
      <w:r>
        <w:rPr>
          <w:rFonts w:cs="Calibri"/>
          <w:color w:val="000000"/>
        </w:rPr>
        <w:t xml:space="preserve"> deep</w:t>
      </w:r>
    </w:p>
    <w:p w14:paraId="544C63DA" w14:textId="77777777" w:rsidR="00835807" w:rsidRDefault="00835807" w:rsidP="00B2015A">
      <w:pPr>
        <w:numPr>
          <w:ilvl w:val="3"/>
          <w:numId w:val="22"/>
        </w:numPr>
        <w:tabs>
          <w:tab w:val="clear" w:pos="7200"/>
        </w:tabs>
        <w:spacing w:after="200"/>
        <w:rPr>
          <w:rFonts w:cs="Calibri"/>
          <w:color w:val="000000"/>
          <w:kern w:val="2"/>
        </w:rPr>
      </w:pPr>
      <w:r>
        <w:rPr>
          <w:rFonts w:cs="Calibri"/>
          <w:color w:val="000000"/>
        </w:rPr>
        <w:t>Open Beam Profile: 4</w:t>
      </w:r>
      <w:r w:rsidR="00773A6E">
        <w:rPr>
          <w:rFonts w:cs="Calibri"/>
          <w:color w:val="000000"/>
        </w:rPr>
        <w:t>"</w:t>
      </w:r>
      <w:r>
        <w:rPr>
          <w:rFonts w:cs="Calibri"/>
          <w:color w:val="000000"/>
        </w:rPr>
        <w:t xml:space="preserve"> wide x 4</w:t>
      </w:r>
      <w:r w:rsidR="00773A6E">
        <w:rPr>
          <w:rFonts w:cs="Calibri"/>
          <w:color w:val="000000"/>
        </w:rPr>
        <w:t>"</w:t>
      </w:r>
      <w:r>
        <w:rPr>
          <w:rFonts w:cs="Calibri"/>
          <w:color w:val="000000"/>
        </w:rPr>
        <w:t xml:space="preserve"> deep</w:t>
      </w:r>
    </w:p>
    <w:p w14:paraId="119F78E4" w14:textId="725CA84A" w:rsidR="003F3074" w:rsidRPr="00324816" w:rsidRDefault="003F3074" w:rsidP="00B2015A">
      <w:pPr>
        <w:numPr>
          <w:ilvl w:val="3"/>
          <w:numId w:val="22"/>
        </w:numPr>
        <w:tabs>
          <w:tab w:val="clear" w:pos="7200"/>
        </w:tabs>
        <w:spacing w:after="216"/>
        <w:rPr>
          <w:rFonts w:cs="Calibri"/>
          <w:color w:val="000000"/>
        </w:rPr>
      </w:pPr>
      <w:r w:rsidRPr="00324816">
        <w:rPr>
          <w:rFonts w:cs="Calibri"/>
          <w:color w:val="000000"/>
        </w:rPr>
        <w:t>Custom profiles (designed to architect</w:t>
      </w:r>
      <w:r w:rsidR="00773A6E">
        <w:rPr>
          <w:rFonts w:cs="Calibri"/>
          <w:color w:val="000000"/>
        </w:rPr>
        <w:t>'</w:t>
      </w:r>
      <w:r w:rsidRPr="00324816">
        <w:rPr>
          <w:rFonts w:cs="Calibri"/>
          <w:color w:val="000000"/>
        </w:rPr>
        <w:t xml:space="preserve">s specifications) available; contact </w:t>
      </w:r>
      <w:r w:rsidR="005B61CB" w:rsidRPr="00151DF5">
        <w:rPr>
          <w:rFonts w:cs="Calibri"/>
        </w:rPr>
        <w:t>manufacturer.</w:t>
      </w:r>
    </w:p>
    <w:p w14:paraId="2DED7C60" w14:textId="77777777" w:rsidR="00155251" w:rsidRDefault="003F3074" w:rsidP="00B2015A">
      <w:pPr>
        <w:numPr>
          <w:ilvl w:val="2"/>
          <w:numId w:val="22"/>
        </w:numPr>
        <w:tabs>
          <w:tab w:val="clear" w:pos="2160"/>
        </w:tabs>
        <w:spacing w:after="200"/>
        <w:rPr>
          <w:rFonts w:cs="Calibri"/>
          <w:color w:val="000000"/>
          <w:kern w:val="2"/>
        </w:rPr>
      </w:pPr>
      <w:r w:rsidRPr="00155251">
        <w:rPr>
          <w:rFonts w:cs="Calibri"/>
          <w:color w:val="000000"/>
        </w:rPr>
        <w:t>Baffle Panel Spacing – 6</w:t>
      </w:r>
      <w:r w:rsidR="00773A6E">
        <w:rPr>
          <w:rFonts w:cs="Calibri"/>
          <w:color w:val="000000"/>
        </w:rPr>
        <w:t>"</w:t>
      </w:r>
      <w:r w:rsidRPr="00155251">
        <w:rPr>
          <w:rFonts w:cs="Calibri"/>
          <w:color w:val="000000"/>
        </w:rPr>
        <w:t xml:space="preserve"> minimum: </w:t>
      </w:r>
      <w:r w:rsidR="00155251">
        <w:rPr>
          <w:rFonts w:cs="Calibri"/>
          <w:b/>
          <w:bCs/>
          <w:i/>
          <w:iCs/>
          <w:color w:val="000000"/>
        </w:rPr>
        <w:t>(6</w:t>
      </w:r>
      <w:r w:rsidR="00773A6E">
        <w:rPr>
          <w:rFonts w:cs="Calibri"/>
          <w:b/>
          <w:bCs/>
          <w:i/>
          <w:iCs/>
          <w:color w:val="000000"/>
        </w:rPr>
        <w:t>"</w:t>
      </w:r>
      <w:r w:rsidR="00155251">
        <w:rPr>
          <w:rFonts w:cs="Calibri"/>
          <w:b/>
          <w:bCs/>
          <w:i/>
          <w:iCs/>
          <w:color w:val="000000"/>
        </w:rPr>
        <w:t>)(8</w:t>
      </w:r>
      <w:r w:rsidR="00773A6E">
        <w:rPr>
          <w:rFonts w:cs="Calibri"/>
          <w:b/>
          <w:bCs/>
          <w:i/>
          <w:iCs/>
          <w:color w:val="000000"/>
        </w:rPr>
        <w:t>"</w:t>
      </w:r>
      <w:r w:rsidR="00155251">
        <w:rPr>
          <w:rFonts w:cs="Calibri"/>
          <w:b/>
          <w:bCs/>
          <w:i/>
          <w:iCs/>
          <w:color w:val="000000"/>
        </w:rPr>
        <w:t>)(12</w:t>
      </w:r>
      <w:r w:rsidR="00773A6E">
        <w:rPr>
          <w:rFonts w:cs="Calibri"/>
          <w:b/>
          <w:bCs/>
          <w:i/>
          <w:iCs/>
          <w:color w:val="000000"/>
        </w:rPr>
        <w:t>"</w:t>
      </w:r>
      <w:r w:rsidR="00155251">
        <w:rPr>
          <w:rFonts w:cs="Calibri"/>
          <w:b/>
          <w:bCs/>
          <w:i/>
          <w:iCs/>
          <w:color w:val="000000"/>
        </w:rPr>
        <w:t>)(Other:___)</w:t>
      </w:r>
    </w:p>
    <w:p w14:paraId="0AC93589" w14:textId="77777777" w:rsidR="003F3074" w:rsidRPr="00155251" w:rsidRDefault="003F3074" w:rsidP="00B2015A">
      <w:pPr>
        <w:numPr>
          <w:ilvl w:val="2"/>
          <w:numId w:val="22"/>
        </w:numPr>
        <w:tabs>
          <w:tab w:val="clear" w:pos="2160"/>
        </w:tabs>
        <w:spacing w:after="216"/>
        <w:rPr>
          <w:rFonts w:cs="Calibri"/>
          <w:color w:val="000000"/>
        </w:rPr>
      </w:pPr>
      <w:r w:rsidRPr="00155251">
        <w:rPr>
          <w:rFonts w:cs="Calibri"/>
          <w:color w:val="000000"/>
        </w:rPr>
        <w:t xml:space="preserve">Panel Length – arc lengths determined by design: </w:t>
      </w:r>
      <w:r w:rsidRPr="00155251">
        <w:rPr>
          <w:rFonts w:cs="Calibri"/>
          <w:b/>
          <w:bCs/>
          <w:i/>
          <w:iCs/>
          <w:color w:val="000000"/>
        </w:rPr>
        <w:t>(minimum 2</w:t>
      </w:r>
      <w:r w:rsidR="00773A6E">
        <w:rPr>
          <w:rFonts w:cs="Calibri"/>
          <w:b/>
          <w:bCs/>
          <w:i/>
          <w:iCs/>
          <w:color w:val="000000"/>
        </w:rPr>
        <w:t>'</w:t>
      </w:r>
      <w:r w:rsidRPr="00155251">
        <w:rPr>
          <w:rFonts w:cs="Calibri"/>
          <w:b/>
          <w:bCs/>
          <w:i/>
          <w:iCs/>
          <w:color w:val="000000"/>
        </w:rPr>
        <w:t xml:space="preserve"> – maximum 20</w:t>
      </w:r>
      <w:r w:rsidR="00773A6E">
        <w:rPr>
          <w:rFonts w:cs="Calibri"/>
          <w:b/>
          <w:bCs/>
          <w:i/>
          <w:iCs/>
          <w:color w:val="000000"/>
        </w:rPr>
        <w:t>'</w:t>
      </w:r>
      <w:r w:rsidRPr="00155251">
        <w:rPr>
          <w:rFonts w:cs="Calibri"/>
          <w:b/>
          <w:bCs/>
          <w:i/>
          <w:iCs/>
          <w:color w:val="000000"/>
        </w:rPr>
        <w:t>)</w:t>
      </w:r>
      <w:r w:rsidR="00155251">
        <w:rPr>
          <w:rFonts w:cs="Calibri"/>
          <w:b/>
          <w:bCs/>
          <w:i/>
          <w:iCs/>
          <w:color w:val="000000"/>
        </w:rPr>
        <w:t>(standard 12</w:t>
      </w:r>
      <w:r w:rsidR="00773A6E">
        <w:rPr>
          <w:rFonts w:cs="Calibri"/>
          <w:b/>
          <w:bCs/>
          <w:i/>
          <w:iCs/>
          <w:color w:val="000000"/>
        </w:rPr>
        <w:t>'</w:t>
      </w:r>
      <w:r w:rsidR="00155251">
        <w:rPr>
          <w:rFonts w:cs="Calibri"/>
          <w:b/>
          <w:bCs/>
          <w:i/>
          <w:iCs/>
          <w:color w:val="000000"/>
        </w:rPr>
        <w:t xml:space="preserve"> painted)</w:t>
      </w:r>
      <w:r w:rsidRPr="00155251">
        <w:rPr>
          <w:rFonts w:cs="Calibri"/>
          <w:color w:val="000000"/>
        </w:rPr>
        <w:t xml:space="preserve"> </w:t>
      </w:r>
    </w:p>
    <w:p w14:paraId="64178742" w14:textId="77777777" w:rsidR="003F3074" w:rsidRPr="00324816" w:rsidRDefault="003F3074" w:rsidP="00B2015A">
      <w:pPr>
        <w:numPr>
          <w:ilvl w:val="2"/>
          <w:numId w:val="22"/>
        </w:numPr>
        <w:tabs>
          <w:tab w:val="clear" w:pos="2160"/>
        </w:tabs>
        <w:spacing w:after="216"/>
        <w:rPr>
          <w:rFonts w:cs="Calibri"/>
          <w:color w:val="000000"/>
        </w:rPr>
      </w:pPr>
      <w:r w:rsidRPr="00324816">
        <w:rPr>
          <w:rFonts w:cs="Calibri"/>
          <w:color w:val="000000"/>
        </w:rPr>
        <w:t>Beam Radius – minimum 48</w:t>
      </w:r>
      <w:r w:rsidR="00773A6E">
        <w:rPr>
          <w:rFonts w:cs="Calibri"/>
          <w:color w:val="000000"/>
        </w:rPr>
        <w:t>"</w:t>
      </w:r>
      <w:r w:rsidR="00155251">
        <w:rPr>
          <w:rFonts w:cs="Calibri"/>
          <w:color w:val="000000"/>
        </w:rPr>
        <w:t xml:space="preserve"> unless otherwise specified</w:t>
      </w:r>
      <w:r w:rsidRPr="00324816">
        <w:rPr>
          <w:rFonts w:cs="Calibri"/>
          <w:color w:val="000000"/>
        </w:rPr>
        <w:t xml:space="preserve">: </w:t>
      </w:r>
      <w:r w:rsidRPr="00324816">
        <w:rPr>
          <w:rFonts w:cs="Calibri"/>
          <w:b/>
          <w:bCs/>
          <w:i/>
          <w:iCs/>
          <w:color w:val="000000"/>
        </w:rPr>
        <w:t>(specify)</w:t>
      </w:r>
      <w:r w:rsidRPr="00324816">
        <w:rPr>
          <w:rFonts w:cs="Calibri"/>
          <w:color w:val="000000"/>
        </w:rPr>
        <w:t xml:space="preserve"> </w:t>
      </w:r>
    </w:p>
    <w:p w14:paraId="75ACDB8B" w14:textId="77777777" w:rsidR="003F3074" w:rsidRPr="00324816" w:rsidRDefault="003F3074" w:rsidP="00B2015A">
      <w:pPr>
        <w:numPr>
          <w:ilvl w:val="1"/>
          <w:numId w:val="22"/>
        </w:numPr>
        <w:spacing w:after="216"/>
        <w:rPr>
          <w:rFonts w:cs="Calibri"/>
          <w:color w:val="000000"/>
        </w:rPr>
      </w:pPr>
      <w:r w:rsidRPr="00324816">
        <w:rPr>
          <w:rFonts w:cs="Calibri"/>
          <w:color w:val="000000"/>
        </w:rPr>
        <w:t xml:space="preserve">Baffle Suspension System: </w:t>
      </w:r>
    </w:p>
    <w:p w14:paraId="036F6B45" w14:textId="77777777" w:rsidR="003F3074" w:rsidRPr="00324816" w:rsidRDefault="00155251" w:rsidP="00B2015A">
      <w:pPr>
        <w:numPr>
          <w:ilvl w:val="2"/>
          <w:numId w:val="22"/>
        </w:numPr>
        <w:tabs>
          <w:tab w:val="clear" w:pos="2160"/>
        </w:tabs>
        <w:spacing w:after="216"/>
        <w:rPr>
          <w:rFonts w:cs="Calibri"/>
          <w:color w:val="000000"/>
        </w:rPr>
      </w:pPr>
      <w:r>
        <w:rPr>
          <w:rFonts w:cs="Calibri"/>
          <w:color w:val="000000"/>
        </w:rPr>
        <w:t>Hanger Bracket: Patented Ceiling Panel Hanger Bracket with cam-actuated locking device designed to positively lock baffle panel in place, with release device to disengage hanger bracket, allowing panel to slide along Primary Support Channel for access. Hanger Bracket connects baffle panel profile to Primary Support Channel.</w:t>
      </w:r>
    </w:p>
    <w:p w14:paraId="6472EEA3" w14:textId="77777777" w:rsidR="00155251" w:rsidRDefault="00155251" w:rsidP="00B2015A">
      <w:pPr>
        <w:numPr>
          <w:ilvl w:val="3"/>
          <w:numId w:val="22"/>
        </w:numPr>
        <w:tabs>
          <w:tab w:val="clear" w:pos="7200"/>
        </w:tabs>
        <w:spacing w:after="200"/>
        <w:rPr>
          <w:rFonts w:cs="Calibri"/>
          <w:color w:val="000000"/>
          <w:kern w:val="2"/>
        </w:rPr>
      </w:pPr>
      <w:r>
        <w:rPr>
          <w:rFonts w:cs="Calibri"/>
          <w:color w:val="000000"/>
        </w:rPr>
        <w:t xml:space="preserve">Finish: </w:t>
      </w:r>
      <w:r>
        <w:rPr>
          <w:rFonts w:cs="Calibri"/>
          <w:b/>
          <w:i/>
          <w:color w:val="000000"/>
        </w:rPr>
        <w:t>(Black)(White)(Other:______________)</w:t>
      </w:r>
    </w:p>
    <w:p w14:paraId="2839C260" w14:textId="77777777" w:rsidR="00155251" w:rsidRDefault="00155251" w:rsidP="00B2015A">
      <w:pPr>
        <w:numPr>
          <w:ilvl w:val="2"/>
          <w:numId w:val="22"/>
        </w:numPr>
        <w:tabs>
          <w:tab w:val="clear" w:pos="2160"/>
        </w:tabs>
        <w:spacing w:after="200"/>
        <w:rPr>
          <w:rFonts w:cs="Calibri"/>
          <w:color w:val="000000"/>
        </w:rPr>
      </w:pPr>
      <w:r>
        <w:rPr>
          <w:rFonts w:cs="Calibri"/>
          <w:color w:val="000000"/>
        </w:rPr>
        <w:t>Primary Support Channel: 1</w:t>
      </w:r>
      <w:r>
        <w:rPr>
          <w:rFonts w:cs="Calibri"/>
          <w:color w:val="000000"/>
        </w:rPr>
        <w:noBreakHyphen/>
        <w:t>5/8</w:t>
      </w:r>
      <w:r w:rsidR="00773A6E">
        <w:rPr>
          <w:rFonts w:cs="Calibri"/>
          <w:color w:val="000000"/>
        </w:rPr>
        <w:t>"</w:t>
      </w:r>
      <w:r>
        <w:rPr>
          <w:rFonts w:cs="Calibri"/>
          <w:color w:val="000000"/>
        </w:rPr>
        <w:t xml:space="preserve"> x 1</w:t>
      </w:r>
      <w:r>
        <w:rPr>
          <w:rFonts w:cs="Calibri"/>
          <w:color w:val="000000"/>
        </w:rPr>
        <w:noBreakHyphen/>
        <w:t>5/8</w:t>
      </w:r>
      <w:r w:rsidR="00773A6E">
        <w:rPr>
          <w:rFonts w:cs="Calibri"/>
          <w:color w:val="000000"/>
        </w:rPr>
        <w:t>"</w:t>
      </w:r>
      <w:r>
        <w:rPr>
          <w:rFonts w:cs="Calibri"/>
          <w:color w:val="000000"/>
        </w:rPr>
        <w:t xml:space="preserve"> Unistrut P1000 Channel with 3/8</w:t>
      </w:r>
      <w:r w:rsidR="00773A6E">
        <w:rPr>
          <w:rFonts w:cs="Calibri"/>
          <w:color w:val="000000"/>
        </w:rPr>
        <w:t>"</w:t>
      </w:r>
      <w:r>
        <w:rPr>
          <w:rFonts w:cs="Calibri"/>
          <w:color w:val="000000"/>
        </w:rPr>
        <w:t xml:space="preserve"> return flanges designed to interlock with Panel Hanger Bracket, 20</w:t>
      </w:r>
      <w:r w:rsidR="00773A6E">
        <w:rPr>
          <w:rFonts w:cs="Calibri"/>
          <w:color w:val="000000"/>
        </w:rPr>
        <w:t>'</w:t>
      </w:r>
      <w:r>
        <w:rPr>
          <w:rFonts w:cs="Calibri"/>
          <w:color w:val="000000"/>
        </w:rPr>
        <w:t xml:space="preserve"> long. Factory-applied black polyester painted finish. Material: </w:t>
      </w:r>
      <w:r>
        <w:rPr>
          <w:rFonts w:cs="Calibri"/>
          <w:bCs/>
          <w:iCs/>
          <w:color w:val="000000"/>
        </w:rPr>
        <w:t>12 Ga. galvanized steel, GR 33</w:t>
      </w:r>
    </w:p>
    <w:p w14:paraId="4AE2AA93" w14:textId="77777777" w:rsidR="00155251" w:rsidRDefault="00155251" w:rsidP="00B2015A">
      <w:pPr>
        <w:numPr>
          <w:ilvl w:val="2"/>
          <w:numId w:val="22"/>
        </w:numPr>
        <w:tabs>
          <w:tab w:val="clear" w:pos="2160"/>
        </w:tabs>
        <w:spacing w:after="200"/>
        <w:rPr>
          <w:rFonts w:cs="Calibri"/>
          <w:color w:val="000000"/>
        </w:rPr>
      </w:pPr>
      <w:r>
        <w:rPr>
          <w:rFonts w:cs="Calibri"/>
          <w:color w:val="000000"/>
        </w:rPr>
        <w:t>Threaded Rod: .375</w:t>
      </w:r>
      <w:r w:rsidR="00773A6E">
        <w:rPr>
          <w:rFonts w:cs="Calibri"/>
          <w:color w:val="000000"/>
        </w:rPr>
        <w:t>"</w:t>
      </w:r>
      <w:r>
        <w:rPr>
          <w:rFonts w:cs="Calibri"/>
          <w:color w:val="000000"/>
        </w:rPr>
        <w:t xml:space="preserve"> diameter galvanized steel threaded rod</w:t>
      </w:r>
    </w:p>
    <w:p w14:paraId="74B6B11A" w14:textId="77777777" w:rsidR="003F3074" w:rsidRPr="00324816" w:rsidRDefault="003F3074" w:rsidP="00B2015A">
      <w:pPr>
        <w:numPr>
          <w:ilvl w:val="1"/>
          <w:numId w:val="22"/>
        </w:numPr>
        <w:spacing w:after="216"/>
        <w:rPr>
          <w:rFonts w:cs="Calibri"/>
          <w:color w:val="000000"/>
        </w:rPr>
      </w:pPr>
      <w:r w:rsidRPr="00324816">
        <w:rPr>
          <w:rFonts w:cs="Calibri"/>
          <w:color w:val="000000"/>
        </w:rPr>
        <w:t>Perforations: Non-perforated only</w:t>
      </w:r>
    </w:p>
    <w:p w14:paraId="1FB51B46" w14:textId="77777777" w:rsidR="003F3074" w:rsidRPr="00324816" w:rsidRDefault="003F3074" w:rsidP="00B2015A">
      <w:pPr>
        <w:numPr>
          <w:ilvl w:val="1"/>
          <w:numId w:val="22"/>
        </w:numPr>
        <w:spacing w:after="216"/>
        <w:rPr>
          <w:rFonts w:cs="Calibri"/>
          <w:color w:val="000000"/>
        </w:rPr>
      </w:pPr>
      <w:r w:rsidRPr="00324816">
        <w:rPr>
          <w:rFonts w:cs="Calibri"/>
          <w:color w:val="000000"/>
        </w:rPr>
        <w:t>Panel Finish: Paint; color to be selected by architect</w:t>
      </w:r>
    </w:p>
    <w:p w14:paraId="01E40468" w14:textId="77777777" w:rsidR="003F3074" w:rsidRPr="00324816" w:rsidRDefault="003F3074" w:rsidP="00B2015A">
      <w:pPr>
        <w:numPr>
          <w:ilvl w:val="2"/>
          <w:numId w:val="22"/>
        </w:numPr>
        <w:tabs>
          <w:tab w:val="clear" w:pos="2160"/>
        </w:tabs>
        <w:spacing w:after="216"/>
        <w:rPr>
          <w:rFonts w:cs="Calibri"/>
          <w:color w:val="000000"/>
        </w:rPr>
      </w:pPr>
      <w:r w:rsidRPr="00324816">
        <w:rPr>
          <w:rFonts w:cs="Calibri"/>
          <w:color w:val="000000"/>
        </w:rPr>
        <w:t>Applied Polyester</w:t>
      </w:r>
    </w:p>
    <w:p w14:paraId="2389B132" w14:textId="77777777" w:rsidR="003F3074" w:rsidRPr="00324816" w:rsidRDefault="003F3074" w:rsidP="00B2015A">
      <w:pPr>
        <w:numPr>
          <w:ilvl w:val="2"/>
          <w:numId w:val="22"/>
        </w:numPr>
        <w:tabs>
          <w:tab w:val="clear" w:pos="2160"/>
        </w:tabs>
        <w:spacing w:after="216"/>
        <w:rPr>
          <w:rFonts w:cs="Calibri"/>
          <w:color w:val="000000"/>
        </w:rPr>
      </w:pPr>
      <w:r w:rsidRPr="00324816">
        <w:rPr>
          <w:rFonts w:cs="Calibri"/>
          <w:color w:val="000000"/>
        </w:rPr>
        <w:t>Powder Coat</w:t>
      </w:r>
    </w:p>
    <w:p w14:paraId="745F9378" w14:textId="77777777" w:rsidR="003F3074" w:rsidRPr="00324816" w:rsidRDefault="003F3074" w:rsidP="00B2015A">
      <w:pPr>
        <w:numPr>
          <w:ilvl w:val="2"/>
          <w:numId w:val="22"/>
        </w:numPr>
        <w:tabs>
          <w:tab w:val="clear" w:pos="2160"/>
        </w:tabs>
        <w:spacing w:after="216"/>
        <w:rPr>
          <w:rFonts w:cs="Calibri"/>
          <w:color w:val="000000"/>
        </w:rPr>
      </w:pPr>
      <w:r w:rsidRPr="00324816">
        <w:rPr>
          <w:rFonts w:cs="Calibri"/>
          <w:color w:val="000000"/>
        </w:rPr>
        <w:t xml:space="preserve">Decorated Wood-Look Powder Coat </w:t>
      </w:r>
    </w:p>
    <w:p w14:paraId="11A95E4E" w14:textId="77777777" w:rsidR="003F3074" w:rsidRPr="00324816" w:rsidRDefault="003F3074" w:rsidP="00B2015A">
      <w:pPr>
        <w:numPr>
          <w:ilvl w:val="0"/>
          <w:numId w:val="22"/>
        </w:numPr>
        <w:spacing w:after="216"/>
        <w:rPr>
          <w:rFonts w:cs="Calibri"/>
          <w:color w:val="000000"/>
        </w:rPr>
      </w:pPr>
      <w:r w:rsidRPr="00324816">
        <w:rPr>
          <w:rFonts w:cs="Calibri"/>
          <w:color w:val="000000"/>
        </w:rPr>
        <w:t>ACCESSORY MATERIALS</w:t>
      </w:r>
    </w:p>
    <w:p w14:paraId="2993859E" w14:textId="77777777" w:rsidR="003F3074" w:rsidRPr="00324816" w:rsidRDefault="003F3074" w:rsidP="00B2015A">
      <w:pPr>
        <w:numPr>
          <w:ilvl w:val="1"/>
          <w:numId w:val="22"/>
        </w:numPr>
        <w:spacing w:after="216"/>
        <w:rPr>
          <w:rFonts w:cs="Calibri"/>
          <w:color w:val="000000"/>
        </w:rPr>
      </w:pPr>
      <w:r w:rsidRPr="00324816">
        <w:rPr>
          <w:rFonts w:cs="Calibri"/>
          <w:color w:val="000000"/>
        </w:rPr>
        <w:t>Beam End Caps: Milled end caps to match beam finish</w:t>
      </w:r>
    </w:p>
    <w:p w14:paraId="1B79C97B" w14:textId="77777777" w:rsidR="003F3074" w:rsidRPr="00324816" w:rsidRDefault="003F3074" w:rsidP="00B2015A">
      <w:pPr>
        <w:numPr>
          <w:ilvl w:val="1"/>
          <w:numId w:val="22"/>
        </w:numPr>
        <w:spacing w:after="216"/>
        <w:rPr>
          <w:rFonts w:cs="Calibri"/>
          <w:color w:val="000000"/>
        </w:rPr>
      </w:pPr>
      <w:r w:rsidRPr="00324816">
        <w:rPr>
          <w:rFonts w:cs="Calibri"/>
          <w:color w:val="000000"/>
        </w:rPr>
        <w:t>Profile Splices: Mill-finish aluminum splices for joining profiles.</w:t>
      </w:r>
    </w:p>
    <w:p w14:paraId="2A332750" w14:textId="77777777" w:rsidR="003F3074" w:rsidRPr="00324816" w:rsidRDefault="003F3074" w:rsidP="00B2015A">
      <w:pPr>
        <w:numPr>
          <w:ilvl w:val="1"/>
          <w:numId w:val="22"/>
        </w:numPr>
        <w:spacing w:after="216"/>
        <w:rPr>
          <w:rFonts w:cs="Calibri"/>
          <w:color w:val="000000"/>
        </w:rPr>
      </w:pPr>
      <w:r w:rsidRPr="00324816">
        <w:rPr>
          <w:rFonts w:cs="Calibri"/>
          <w:color w:val="000000"/>
        </w:rPr>
        <w:t xml:space="preserve">Air Distribution Devices: Provide distribution devices that are independently suspended, relocatable, capable of being fully integrated with ceiling system that requires no interruption of ceiling components. </w:t>
      </w:r>
    </w:p>
    <w:p w14:paraId="0777E150" w14:textId="77777777" w:rsidR="003F3074" w:rsidRDefault="00012B39" w:rsidP="00B2015A">
      <w:pPr>
        <w:numPr>
          <w:ilvl w:val="1"/>
          <w:numId w:val="22"/>
        </w:numPr>
        <w:spacing w:after="216"/>
        <w:rPr>
          <w:color w:val="000000"/>
        </w:rPr>
      </w:pPr>
      <w:r>
        <w:rPr>
          <w:rFonts w:cs="Calibri"/>
          <w:color w:val="000000"/>
        </w:rPr>
        <w:t xml:space="preserve">Lighting Fixtures: </w:t>
      </w:r>
      <w:r w:rsidR="003F3074" w:rsidRPr="00324816">
        <w:rPr>
          <w:rFonts w:cs="Calibri"/>
          <w:color w:val="000000"/>
        </w:rPr>
        <w:t>Provide fixtures capable of being fully integrated with ceiling system and that require no interruption of ceiling components, and as selected to conform to lighting criteria specified in Division 16</w:t>
      </w:r>
      <w:r w:rsidR="003F3074">
        <w:rPr>
          <w:rFonts w:cs="Calibri"/>
          <w:color w:val="000000"/>
        </w:rPr>
        <w:t>.</w:t>
      </w:r>
    </w:p>
    <w:p w14:paraId="1D0B64D9" w14:textId="77777777" w:rsidR="00155251" w:rsidRDefault="00155251" w:rsidP="00B2015A">
      <w:pPr>
        <w:spacing w:after="200"/>
        <w:rPr>
          <w:color w:val="000000"/>
          <w:kern w:val="2"/>
        </w:rPr>
      </w:pPr>
      <w:r>
        <w:rPr>
          <w:color w:val="000000"/>
        </w:rPr>
        <w:t>PART 3- EXECUTION</w:t>
      </w:r>
    </w:p>
    <w:p w14:paraId="5928A7CE" w14:textId="77777777" w:rsidR="00155251" w:rsidRDefault="00155251" w:rsidP="00B2015A">
      <w:pPr>
        <w:numPr>
          <w:ilvl w:val="0"/>
          <w:numId w:val="26"/>
        </w:numPr>
        <w:spacing w:after="200"/>
        <w:rPr>
          <w:color w:val="000000"/>
        </w:rPr>
      </w:pPr>
      <w:r>
        <w:rPr>
          <w:color w:val="000000"/>
        </w:rPr>
        <w:t>EXAMINATION</w:t>
      </w:r>
    </w:p>
    <w:p w14:paraId="07BA74EA" w14:textId="77777777" w:rsidR="00155251" w:rsidRDefault="00155251" w:rsidP="00B2015A">
      <w:pPr>
        <w:numPr>
          <w:ilvl w:val="1"/>
          <w:numId w:val="26"/>
        </w:numPr>
        <w:spacing w:after="200"/>
        <w:rPr>
          <w:color w:val="000000"/>
        </w:rPr>
      </w:pPr>
      <w:r>
        <w:rPr>
          <w:color w:val="000000"/>
        </w:rP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1723D7C7" w14:textId="77777777" w:rsidR="00155251" w:rsidRDefault="00155251" w:rsidP="00B2015A">
      <w:pPr>
        <w:numPr>
          <w:ilvl w:val="1"/>
          <w:numId w:val="26"/>
        </w:numPr>
        <w:spacing w:after="200"/>
        <w:rPr>
          <w:color w:val="000000"/>
        </w:rPr>
      </w:pPr>
      <w:r>
        <w:rPr>
          <w:color w:val="000000"/>
        </w:rPr>
        <w:t>Proceed with installation only after unsatisfactory conditions have been corrected.</w:t>
      </w:r>
    </w:p>
    <w:p w14:paraId="5519AB8F" w14:textId="77777777" w:rsidR="00155251" w:rsidRDefault="00155251" w:rsidP="00B2015A">
      <w:pPr>
        <w:numPr>
          <w:ilvl w:val="0"/>
          <w:numId w:val="26"/>
        </w:numPr>
        <w:spacing w:after="200"/>
        <w:rPr>
          <w:color w:val="000000"/>
        </w:rPr>
      </w:pPr>
      <w:r>
        <w:rPr>
          <w:color w:val="000000"/>
        </w:rPr>
        <w:t>PREPARATION</w:t>
      </w:r>
    </w:p>
    <w:p w14:paraId="54D7649D" w14:textId="77777777" w:rsidR="00155251" w:rsidRDefault="00155251" w:rsidP="00B2015A">
      <w:pPr>
        <w:numPr>
          <w:ilvl w:val="1"/>
          <w:numId w:val="26"/>
        </w:numPr>
        <w:spacing w:after="200"/>
        <w:rPr>
          <w:color w:val="000000"/>
        </w:rPr>
      </w:pPr>
      <w:r>
        <w:rPr>
          <w:color w:val="000000"/>
        </w:rPr>
        <w:t xml:space="preserve">Coordination: Furnish layouts for cast-in-place anchors, clips, and other ceiling anchors whose installation is specified in other Sections. </w:t>
      </w:r>
    </w:p>
    <w:p w14:paraId="663BC8CE" w14:textId="77777777" w:rsidR="00155251" w:rsidRDefault="00155251" w:rsidP="00B2015A">
      <w:pPr>
        <w:numPr>
          <w:ilvl w:val="1"/>
          <w:numId w:val="26"/>
        </w:numPr>
        <w:spacing w:after="200"/>
        <w:rPr>
          <w:color w:val="000000"/>
        </w:rPr>
      </w:pPr>
      <w:r>
        <w:rPr>
          <w:color w:val="000000"/>
        </w:rPr>
        <w:t>Measure each ceiling area and establish layout of acoustical metal pan units to balance border widths at opposite edges of each ceiling. Avoid using less-than-half-width units at borders, and comply with layout shown on reflected ceiling plans.</w:t>
      </w:r>
    </w:p>
    <w:p w14:paraId="1E9364A6" w14:textId="77777777" w:rsidR="00155251" w:rsidRDefault="00155251" w:rsidP="00B2015A">
      <w:pPr>
        <w:numPr>
          <w:ilvl w:val="1"/>
          <w:numId w:val="26"/>
        </w:numPr>
        <w:spacing w:after="200"/>
        <w:rPr>
          <w:color w:val="000000"/>
        </w:rPr>
      </w:pPr>
      <w:r>
        <w:rPr>
          <w:color w:val="000000"/>
        </w:rPr>
        <w:t>Survey substrate for wall attachment to assure squareness and proper elevation for wall panel installation.</w:t>
      </w:r>
    </w:p>
    <w:p w14:paraId="1788F7AB" w14:textId="77777777" w:rsidR="00155251" w:rsidRDefault="00155251" w:rsidP="00B2015A">
      <w:pPr>
        <w:numPr>
          <w:ilvl w:val="0"/>
          <w:numId w:val="26"/>
        </w:numPr>
        <w:spacing w:after="200"/>
        <w:rPr>
          <w:color w:val="000000"/>
        </w:rPr>
      </w:pPr>
      <w:r>
        <w:rPr>
          <w:color w:val="000000"/>
        </w:rPr>
        <w:t>INSTALLATION</w:t>
      </w:r>
    </w:p>
    <w:p w14:paraId="7C9219E8" w14:textId="77777777" w:rsidR="00155251" w:rsidRDefault="00155251" w:rsidP="00B2015A">
      <w:pPr>
        <w:numPr>
          <w:ilvl w:val="1"/>
          <w:numId w:val="26"/>
        </w:numPr>
        <w:spacing w:after="200"/>
        <w:rPr>
          <w:color w:val="000000"/>
        </w:rPr>
      </w:pPr>
      <w:r>
        <w:rPr>
          <w:color w:val="000000"/>
        </w:rPr>
        <w:t>General: Install acoustical metal pan ceilings, per manufacturers shop drawings provided, per manufacturer</w:t>
      </w:r>
      <w:r w:rsidR="00773A6E">
        <w:rPr>
          <w:color w:val="000000"/>
        </w:rPr>
        <w:t>'</w:t>
      </w:r>
      <w:r>
        <w:rPr>
          <w:color w:val="000000"/>
        </w:rPr>
        <w:t>s written instructions and to comply with publications referenced below.</w:t>
      </w:r>
    </w:p>
    <w:p w14:paraId="0BF8E1BB" w14:textId="77777777" w:rsidR="00155251" w:rsidRDefault="00155251" w:rsidP="00B2015A">
      <w:pPr>
        <w:numPr>
          <w:ilvl w:val="2"/>
          <w:numId w:val="26"/>
        </w:numPr>
        <w:tabs>
          <w:tab w:val="clear" w:pos="2160"/>
        </w:tabs>
        <w:spacing w:after="200"/>
        <w:rPr>
          <w:color w:val="000000"/>
        </w:rPr>
      </w:pPr>
      <w:r>
        <w:rPr>
          <w:color w:val="000000"/>
        </w:rPr>
        <w:t xml:space="preserve">ClSCA </w:t>
      </w:r>
      <w:r w:rsidR="00773A6E">
        <w:rPr>
          <w:color w:val="000000"/>
        </w:rPr>
        <w:t>"</w:t>
      </w:r>
      <w:r>
        <w:rPr>
          <w:color w:val="000000"/>
        </w:rPr>
        <w:t>Ceiling Systems Handbook</w:t>
      </w:r>
      <w:r w:rsidR="00773A6E">
        <w:rPr>
          <w:color w:val="000000"/>
        </w:rPr>
        <w:t>"</w:t>
      </w:r>
    </w:p>
    <w:p w14:paraId="65F86D91" w14:textId="77777777" w:rsidR="00155251" w:rsidRDefault="00155251" w:rsidP="00B2015A">
      <w:pPr>
        <w:numPr>
          <w:ilvl w:val="2"/>
          <w:numId w:val="26"/>
        </w:numPr>
        <w:tabs>
          <w:tab w:val="clear" w:pos="2160"/>
        </w:tabs>
        <w:spacing w:after="200"/>
        <w:rPr>
          <w:color w:val="000000"/>
        </w:rPr>
      </w:pPr>
      <w:r>
        <w:rPr>
          <w:color w:val="000000"/>
        </w:rPr>
        <w:t>Standard for Ceiling Suspension System Installations - ASTM C 636</w:t>
      </w:r>
    </w:p>
    <w:p w14:paraId="06903B15" w14:textId="77777777" w:rsidR="00155251" w:rsidRDefault="00155251" w:rsidP="00B2015A">
      <w:pPr>
        <w:numPr>
          <w:ilvl w:val="2"/>
          <w:numId w:val="26"/>
        </w:numPr>
        <w:tabs>
          <w:tab w:val="clear" w:pos="2160"/>
        </w:tabs>
        <w:spacing w:after="200"/>
        <w:rPr>
          <w:color w:val="000000"/>
        </w:rPr>
      </w:pPr>
      <w:r>
        <w:rPr>
          <w:color w:val="000000"/>
        </w:rPr>
        <w:t>Standard for Ceiling Suspension Systems Requiring Seismic Restraint - ASTM E</w:t>
      </w:r>
      <w:r>
        <w:rPr>
          <w:rFonts w:cs="Calibri"/>
          <w:color w:val="000000"/>
        </w:rPr>
        <w:t> </w:t>
      </w:r>
      <w:r>
        <w:rPr>
          <w:color w:val="000000"/>
        </w:rPr>
        <w:t>580</w:t>
      </w:r>
    </w:p>
    <w:p w14:paraId="66373B37" w14:textId="77777777" w:rsidR="00155251" w:rsidRDefault="00155251" w:rsidP="00B2015A">
      <w:pPr>
        <w:numPr>
          <w:ilvl w:val="2"/>
          <w:numId w:val="26"/>
        </w:numPr>
        <w:tabs>
          <w:tab w:val="clear" w:pos="2160"/>
        </w:tabs>
        <w:spacing w:after="200"/>
        <w:rPr>
          <w:color w:val="000000"/>
        </w:rPr>
      </w:pPr>
      <w:r>
        <w:rPr>
          <w:color w:val="000000"/>
        </w:rPr>
        <w:t>IBC (International Building Code) Standard for Seismic Zone for local area</w:t>
      </w:r>
    </w:p>
    <w:p w14:paraId="6FE79BB9" w14:textId="77777777" w:rsidR="00155251" w:rsidRDefault="00155251" w:rsidP="00B2015A">
      <w:pPr>
        <w:numPr>
          <w:ilvl w:val="1"/>
          <w:numId w:val="26"/>
        </w:numPr>
        <w:spacing w:after="200"/>
        <w:rPr>
          <w:color w:val="000000"/>
        </w:rPr>
      </w:pPr>
      <w:r>
        <w:rPr>
          <w:color w:val="000000"/>
        </w:rPr>
        <w:t>Suspend ceiling hangers from building</w:t>
      </w:r>
      <w:r w:rsidR="00773A6E">
        <w:rPr>
          <w:color w:val="000000"/>
        </w:rPr>
        <w:t>'</w:t>
      </w:r>
      <w:r>
        <w:rPr>
          <w:color w:val="000000"/>
        </w:rPr>
        <w:t xml:space="preserve">s approved structural substrates and as follows: </w:t>
      </w:r>
    </w:p>
    <w:p w14:paraId="234DF3E2" w14:textId="77777777" w:rsidR="00155251" w:rsidRDefault="00155251" w:rsidP="00B2015A">
      <w:pPr>
        <w:numPr>
          <w:ilvl w:val="2"/>
          <w:numId w:val="26"/>
        </w:numPr>
        <w:tabs>
          <w:tab w:val="clear" w:pos="2160"/>
        </w:tabs>
        <w:spacing w:after="200"/>
        <w:rPr>
          <w:color w:val="000000"/>
        </w:rPr>
      </w:pPr>
      <w:r>
        <w:rPr>
          <w:color w:val="000000"/>
        </w:rPr>
        <w:t>Install hangers plumb and free from contact with insulation or other objects within ceiling plenum that are not part of supporting structure or of ceiling suspension system.</w:t>
      </w:r>
    </w:p>
    <w:p w14:paraId="0091D955" w14:textId="77777777" w:rsidR="00155251" w:rsidRDefault="00155251" w:rsidP="00B2015A">
      <w:pPr>
        <w:numPr>
          <w:ilvl w:val="2"/>
          <w:numId w:val="26"/>
        </w:numPr>
        <w:tabs>
          <w:tab w:val="clear" w:pos="2160"/>
        </w:tabs>
        <w:spacing w:after="200"/>
        <w:rPr>
          <w:color w:val="000000"/>
        </w:rPr>
      </w:pPr>
      <w:r>
        <w:rPr>
          <w:color w:val="000000"/>
        </w:rPr>
        <w:t>Splay hangers only where required to miss obstructions; offset resulting horizontal forces by bracing, counter-splaying, or other equally effective means.</w:t>
      </w:r>
    </w:p>
    <w:p w14:paraId="764B3624" w14:textId="77777777" w:rsidR="00155251" w:rsidRDefault="00155251" w:rsidP="00B2015A">
      <w:pPr>
        <w:numPr>
          <w:ilvl w:val="2"/>
          <w:numId w:val="26"/>
        </w:numPr>
        <w:tabs>
          <w:tab w:val="clear" w:pos="2160"/>
        </w:tabs>
        <w:spacing w:after="200"/>
        <w:rPr>
          <w:color w:val="000000"/>
        </w:rPr>
      </w:pPr>
      <w:r>
        <w:rPr>
          <w:color w:val="000000"/>
        </w:rPr>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3E68FFFC" w14:textId="77777777" w:rsidR="00155251" w:rsidRDefault="00155251" w:rsidP="00B2015A">
      <w:pPr>
        <w:numPr>
          <w:ilvl w:val="2"/>
          <w:numId w:val="26"/>
        </w:numPr>
        <w:tabs>
          <w:tab w:val="clear" w:pos="2160"/>
        </w:tabs>
        <w:spacing w:after="200"/>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5D314421" w14:textId="77777777" w:rsidR="00155251" w:rsidRDefault="00155251" w:rsidP="00B2015A">
      <w:pPr>
        <w:numPr>
          <w:ilvl w:val="2"/>
          <w:numId w:val="26"/>
        </w:numPr>
        <w:tabs>
          <w:tab w:val="clear" w:pos="2160"/>
        </w:tabs>
        <w:spacing w:after="200"/>
      </w:pPr>
      <w:r>
        <w:t>Space hangers not more than 48</w:t>
      </w:r>
      <w:r w:rsidR="00773A6E">
        <w:t>"</w:t>
      </w:r>
      <w:r>
        <w:t xml:space="preserve"> on-center, along each member supported directly from hangers, unless otherwise indicated; and provide hangers not more than 12</w:t>
      </w:r>
      <w:r w:rsidR="00773A6E">
        <w:t>"</w:t>
      </w:r>
      <w:r>
        <w:t xml:space="preserve"> from ends of each member. Supply supporting calculations from licensed Structural Engineer verifying hanger spacing meets all requirements, when spacing exceeds those recommended.</w:t>
      </w:r>
    </w:p>
    <w:p w14:paraId="460FA12C" w14:textId="77777777" w:rsidR="00155251" w:rsidRDefault="00155251" w:rsidP="00B2015A">
      <w:pPr>
        <w:numPr>
          <w:ilvl w:val="2"/>
          <w:numId w:val="26"/>
        </w:numPr>
        <w:tabs>
          <w:tab w:val="clear" w:pos="2160"/>
        </w:tabs>
        <w:spacing w:after="200"/>
        <w:rPr>
          <w:color w:val="000000"/>
        </w:rPr>
      </w:pPr>
      <w:r>
        <w:rPr>
          <w:color w:val="000000"/>
        </w:rPr>
        <w:t>Level grid to 1/8</w:t>
      </w:r>
      <w:r w:rsidR="00773A6E">
        <w:rPr>
          <w:color w:val="000000"/>
        </w:rPr>
        <w:t>"</w:t>
      </w:r>
      <w:r>
        <w:rPr>
          <w:color w:val="000000"/>
        </w:rPr>
        <w:t xml:space="preserve"> in 10</w:t>
      </w:r>
      <w:r w:rsidR="00773A6E">
        <w:rPr>
          <w:color w:val="000000"/>
        </w:rPr>
        <w:t>'</w:t>
      </w:r>
      <w:r>
        <w:rPr>
          <w:color w:val="000000"/>
        </w:rPr>
        <w:t xml:space="preserve"> from specified elevation(s), square and true.</w:t>
      </w:r>
    </w:p>
    <w:p w14:paraId="60A6E023" w14:textId="77777777" w:rsidR="00155251" w:rsidRDefault="00155251" w:rsidP="00B2015A">
      <w:pPr>
        <w:numPr>
          <w:ilvl w:val="2"/>
          <w:numId w:val="26"/>
        </w:numPr>
        <w:tabs>
          <w:tab w:val="clear" w:pos="2160"/>
        </w:tabs>
        <w:spacing w:after="200"/>
        <w:rPr>
          <w:color w:val="000000"/>
        </w:rPr>
      </w:pPr>
      <w:r>
        <w:rPr>
          <w:color w:val="000000"/>
        </w:rPr>
        <w:t>Adjust suspension system runners so they are square (within .5 degree from 90 degrees) and securely interlocked with one another. Remove and replace dented, bent, or kinked members.</w:t>
      </w:r>
    </w:p>
    <w:p w14:paraId="7CF17FAB" w14:textId="77777777" w:rsidR="00155251" w:rsidRDefault="00155251" w:rsidP="00B2015A">
      <w:pPr>
        <w:numPr>
          <w:ilvl w:val="1"/>
          <w:numId w:val="26"/>
        </w:numPr>
        <w:spacing w:after="200"/>
        <w:rPr>
          <w:color w:val="000000"/>
        </w:rPr>
      </w:pPr>
      <w:r>
        <w:rPr>
          <w:color w:val="000000"/>
        </w:rPr>
        <w:t>Secure bracing wires to ceiling suspension members and to supports acceptable to Architect/Engineer and/or inspector. Suspend bracing from building</w:t>
      </w:r>
      <w:r w:rsidR="00773A6E">
        <w:rPr>
          <w:color w:val="000000"/>
        </w:rPr>
        <w:t>'</w:t>
      </w:r>
      <w:r>
        <w:rPr>
          <w:color w:val="000000"/>
        </w:rPr>
        <w:t>s structural members and/or structural deck, as required for hangers, without attaching to permanent metal forms, steel deck, or steel deck tabs (unless directed otherwise).</w:t>
      </w:r>
    </w:p>
    <w:p w14:paraId="57BBC4F9" w14:textId="77777777" w:rsidR="00155251" w:rsidRDefault="00155251" w:rsidP="00B2015A">
      <w:pPr>
        <w:numPr>
          <w:ilvl w:val="1"/>
          <w:numId w:val="26"/>
        </w:numPr>
        <w:spacing w:after="200"/>
        <w:rPr>
          <w:color w:val="000000"/>
        </w:rPr>
      </w:pPr>
      <w:r>
        <w:rPr>
          <w:color w:val="000000"/>
        </w:rPr>
        <w:t>Install edge moldings and trim of type indicated at perimeter of acoustical ceiling area and where necessary to conceal edges of acoustical metal pan. Method of edge trim attachment and design of edge trims to be approved by Architect.</w:t>
      </w:r>
    </w:p>
    <w:p w14:paraId="5980560D" w14:textId="77777777" w:rsidR="00155251" w:rsidRDefault="00155251" w:rsidP="00B2015A">
      <w:pPr>
        <w:numPr>
          <w:ilvl w:val="2"/>
          <w:numId w:val="26"/>
        </w:numPr>
        <w:tabs>
          <w:tab w:val="clear" w:pos="2160"/>
        </w:tabs>
        <w:spacing w:after="200"/>
        <w:rPr>
          <w:color w:val="000000"/>
        </w:rPr>
      </w:pPr>
      <w:r>
        <w:rPr>
          <w:color w:val="000000"/>
        </w:rPr>
        <w:t>Screw attach moldings to substrate at intervals not more than 18</w:t>
      </w:r>
      <w:r w:rsidR="00773A6E">
        <w:rPr>
          <w:color w:val="000000"/>
        </w:rPr>
        <w:t>"</w:t>
      </w:r>
      <w:r>
        <w:rPr>
          <w:color w:val="000000"/>
        </w:rPr>
        <w:t xml:space="preserve"> on-center and not more than 6</w:t>
      </w:r>
      <w:r w:rsidR="00773A6E">
        <w:rPr>
          <w:color w:val="000000"/>
        </w:rPr>
        <w:t>"</w:t>
      </w:r>
      <w:r>
        <w:rPr>
          <w:color w:val="000000"/>
        </w:rPr>
        <w:t xml:space="preserve"> from ends, leveling with ceding suspension system to a tolerance of 1/8</w:t>
      </w:r>
      <w:r w:rsidR="00773A6E">
        <w:rPr>
          <w:color w:val="000000"/>
        </w:rPr>
        <w:t>"</w:t>
      </w:r>
      <w:r>
        <w:rPr>
          <w:color w:val="000000"/>
        </w:rPr>
        <w:t xml:space="preserve"> in 10</w:t>
      </w:r>
      <w:r w:rsidR="00773A6E">
        <w:rPr>
          <w:color w:val="000000"/>
        </w:rPr>
        <w:t>'</w:t>
      </w:r>
      <w:r>
        <w:rPr>
          <w:color w:val="000000"/>
        </w:rPr>
        <w:t>. Miter corners accurately and connect securely.</w:t>
      </w:r>
    </w:p>
    <w:p w14:paraId="2B722982" w14:textId="77777777" w:rsidR="00155251" w:rsidRDefault="00155251" w:rsidP="00B2015A">
      <w:pPr>
        <w:numPr>
          <w:ilvl w:val="2"/>
          <w:numId w:val="26"/>
        </w:numPr>
        <w:tabs>
          <w:tab w:val="clear" w:pos="2160"/>
        </w:tabs>
        <w:spacing w:after="200"/>
        <w:rPr>
          <w:color w:val="000000"/>
        </w:rPr>
      </w:pPr>
      <w:r>
        <w:rPr>
          <w:color w:val="000000"/>
        </w:rPr>
        <w:t>Do not use exposed fasteners, including pop rivets, on moldings and trim without prior written approval, or unless detailed otherwise.</w:t>
      </w:r>
    </w:p>
    <w:p w14:paraId="55AF3292" w14:textId="77777777" w:rsidR="00155251" w:rsidRDefault="00155251" w:rsidP="00B2015A">
      <w:pPr>
        <w:numPr>
          <w:ilvl w:val="1"/>
          <w:numId w:val="26"/>
        </w:numPr>
        <w:spacing w:after="200"/>
        <w:rPr>
          <w:color w:val="000000"/>
        </w:rPr>
      </w:pPr>
      <w:r>
        <w:rPr>
          <w:color w:val="000000"/>
        </w:rPr>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3D33FCC8" w14:textId="77777777" w:rsidR="00155251" w:rsidRDefault="00155251" w:rsidP="00B2015A">
      <w:pPr>
        <w:numPr>
          <w:ilvl w:val="1"/>
          <w:numId w:val="26"/>
        </w:numPr>
        <w:spacing w:after="200"/>
        <w:rPr>
          <w:color w:val="000000"/>
        </w:rPr>
      </w:pPr>
      <w:r>
        <w:rPr>
          <w:color w:val="000000"/>
        </w:rPr>
        <w:t>Install acoustical metal panel units in coordination with suspension system.</w:t>
      </w:r>
    </w:p>
    <w:p w14:paraId="0E755429" w14:textId="77777777" w:rsidR="00155251" w:rsidRDefault="00155251" w:rsidP="00B2015A">
      <w:pPr>
        <w:numPr>
          <w:ilvl w:val="0"/>
          <w:numId w:val="26"/>
        </w:numPr>
        <w:spacing w:after="200"/>
        <w:rPr>
          <w:rFonts w:cs="Calibri"/>
          <w:color w:val="000000"/>
        </w:rPr>
      </w:pPr>
      <w:r>
        <w:rPr>
          <w:rFonts w:cs="Calibri"/>
          <w:color w:val="000000"/>
        </w:rPr>
        <w:t>ADJUST AND CLEAN</w:t>
      </w:r>
    </w:p>
    <w:p w14:paraId="462A51A8" w14:textId="77777777" w:rsidR="00155251" w:rsidRDefault="00155251" w:rsidP="00B2015A">
      <w:pPr>
        <w:numPr>
          <w:ilvl w:val="1"/>
          <w:numId w:val="26"/>
        </w:numPr>
        <w:spacing w:after="200"/>
        <w:rPr>
          <w:rFonts w:cs="Calibri"/>
          <w:color w:val="000000"/>
        </w:rPr>
      </w:pPr>
      <w:r>
        <w:rPr>
          <w:rFonts w:cs="Calibri"/>
          <w:color w:val="000000"/>
        </w:rPr>
        <w:t>Adjust components to provide uniform tolerances.</w:t>
      </w:r>
    </w:p>
    <w:p w14:paraId="608B6CAD" w14:textId="77777777" w:rsidR="00155251" w:rsidRDefault="00155251" w:rsidP="00B2015A">
      <w:pPr>
        <w:numPr>
          <w:ilvl w:val="1"/>
          <w:numId w:val="26"/>
        </w:numPr>
        <w:spacing w:after="200"/>
        <w:rPr>
          <w:rFonts w:cs="Calibri"/>
          <w:color w:val="000000"/>
        </w:rPr>
      </w:pPr>
      <w:r>
        <w:rPr>
          <w:rFonts w:cs="Calibri"/>
          <w:color w:val="000000"/>
        </w:rPr>
        <w:t>Replace all ceiling panels that are scratched, dented or otherwise damaged.</w:t>
      </w:r>
    </w:p>
    <w:p w14:paraId="5FD51019" w14:textId="77777777" w:rsidR="00155251" w:rsidRDefault="00155251" w:rsidP="00B2015A">
      <w:pPr>
        <w:numPr>
          <w:ilvl w:val="1"/>
          <w:numId w:val="26"/>
        </w:numPr>
        <w:spacing w:after="200"/>
        <w:rPr>
          <w:b/>
          <w:bCs/>
          <w:color w:val="000000"/>
        </w:rPr>
      </w:pPr>
      <w:r>
        <w:rPr>
          <w:rFonts w:cs="Calibri"/>
          <w:color w:val="000000"/>
        </w:rPr>
        <w:t>Clean exposed surfaces with non-solvent, non-abrasive commercial type cleaner.</w:t>
      </w:r>
    </w:p>
    <w:p w14:paraId="0BD77477" w14:textId="77777777" w:rsidR="00155251" w:rsidRDefault="00155251" w:rsidP="00B2015A">
      <w:pPr>
        <w:spacing w:after="200"/>
        <w:rPr>
          <w:b/>
        </w:rPr>
      </w:pPr>
      <w:r>
        <w:rPr>
          <w:b/>
        </w:rPr>
        <w:t>End of Section</w:t>
      </w:r>
    </w:p>
    <w:p w14:paraId="639BA37D" w14:textId="77777777" w:rsidR="00D61B6B" w:rsidRPr="00D14041" w:rsidRDefault="00D61B6B" w:rsidP="00B2015A">
      <w:pPr>
        <w:spacing w:after="216"/>
        <w:rPr>
          <w:b/>
        </w:rPr>
      </w:pPr>
    </w:p>
    <w:sectPr w:rsidR="00D61B6B" w:rsidRPr="00D14041">
      <w:headerReference w:type="default" r:id="rId14"/>
      <w:footerReference w:type="default" r:id="rId15"/>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2242B" w14:textId="77777777" w:rsidR="008823B6" w:rsidRDefault="008823B6">
      <w:r>
        <w:separator/>
      </w:r>
    </w:p>
  </w:endnote>
  <w:endnote w:type="continuationSeparator" w:id="0">
    <w:p w14:paraId="3BED6717" w14:textId="77777777" w:rsidR="008823B6" w:rsidRDefault="0088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C539" w14:textId="77777777" w:rsidR="00E61911" w:rsidRDefault="00730032" w:rsidP="00E61911">
    <w:pPr>
      <w:pStyle w:val="Footer"/>
      <w:jc w:val="right"/>
    </w:pPr>
    <w:r>
      <w:pict w14:anchorId="19D19950">
        <v:rect id="_x0000_i1025" style="width:0;height:1.5pt" o:hralign="center" o:hrstd="t" o:hr="t" fillcolor="gray" stroked="f"/>
      </w:pict>
    </w:r>
    <w:r w:rsidR="006F02A9">
      <w:t>Beam and Baffle Metal Ceiling System</w:t>
    </w:r>
  </w:p>
  <w:p w14:paraId="71460AC0" w14:textId="77777777" w:rsidR="004013B8" w:rsidRDefault="006F02A9" w:rsidP="00E61911">
    <w:pPr>
      <w:pStyle w:val="Footer"/>
      <w:jc w:val="right"/>
    </w:pPr>
    <w:r>
      <w:t xml:space="preserve">High Profile Series™: </w:t>
    </w:r>
    <w:r w:rsidR="003F3074">
      <w:t>Horizontally Curved</w:t>
    </w:r>
  </w:p>
  <w:p w14:paraId="271748EF" w14:textId="2869C52F"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730032">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730032">
      <w:rPr>
        <w:b/>
        <w:noProof/>
        <w:sz w:val="24"/>
        <w:szCs w:val="24"/>
      </w:rPr>
      <w:t>8</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F060" w14:textId="77777777" w:rsidR="008823B6" w:rsidRDefault="008823B6">
      <w:r>
        <w:separator/>
      </w:r>
    </w:p>
  </w:footnote>
  <w:footnote w:type="continuationSeparator" w:id="0">
    <w:p w14:paraId="40A0C3B9" w14:textId="77777777" w:rsidR="008823B6" w:rsidRDefault="0088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B65D" w14:textId="18203E17" w:rsidR="00313D13" w:rsidRDefault="00730032">
    <w:pPr>
      <w:pStyle w:val="Header"/>
      <w:jc w:val="center"/>
    </w:pPr>
    <w:r>
      <w:rPr>
        <w:b/>
        <w:sz w:val="28"/>
        <w:szCs w:val="28"/>
      </w:rPr>
      <w:t>Section 09 50 00</w:t>
    </w:r>
    <w:r w:rsidR="00313D13" w:rsidRPr="00C92E38">
      <w:rPr>
        <w:b/>
        <w:sz w:val="28"/>
        <w:szCs w:val="28"/>
      </w:rPr>
      <w:t xml:space="preserve"> –</w:t>
    </w:r>
    <w:r w:rsidR="00DF6FD8" w:rsidRPr="00C92E38">
      <w:rPr>
        <w:b/>
        <w:sz w:val="28"/>
        <w:szCs w:val="28"/>
      </w:rPr>
      <w:t xml:space="preserve"> </w:t>
    </w:r>
    <w:r w:rsidR="006F02A9">
      <w:rPr>
        <w:b/>
        <w:sz w:val="28"/>
        <w:szCs w:val="28"/>
      </w:rPr>
      <w:t xml:space="preserve">Beam and Baffle </w:t>
    </w:r>
    <w:r w:rsidR="00D22AAD">
      <w:rPr>
        <w:b/>
        <w:sz w:val="28"/>
        <w:szCs w:val="28"/>
      </w:rPr>
      <w:t xml:space="preserve">Metal </w:t>
    </w:r>
    <w:r w:rsidR="00313D13" w:rsidRPr="00C92E38">
      <w:rPr>
        <w:b/>
        <w:sz w:val="28"/>
        <w:szCs w:val="28"/>
      </w:rPr>
      <w:t>Ceiling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1C44C66C"/>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12B39"/>
    <w:rsid w:val="000931CF"/>
    <w:rsid w:val="0009346E"/>
    <w:rsid w:val="00101599"/>
    <w:rsid w:val="00101FCD"/>
    <w:rsid w:val="001445CA"/>
    <w:rsid w:val="00151DF5"/>
    <w:rsid w:val="00155251"/>
    <w:rsid w:val="001D4E11"/>
    <w:rsid w:val="001F47CF"/>
    <w:rsid w:val="00240919"/>
    <w:rsid w:val="0025128C"/>
    <w:rsid w:val="00287894"/>
    <w:rsid w:val="002A0392"/>
    <w:rsid w:val="002C4B63"/>
    <w:rsid w:val="002F5D9D"/>
    <w:rsid w:val="00313D13"/>
    <w:rsid w:val="00314BFA"/>
    <w:rsid w:val="00362C23"/>
    <w:rsid w:val="003F3074"/>
    <w:rsid w:val="004013B8"/>
    <w:rsid w:val="00455E38"/>
    <w:rsid w:val="00470757"/>
    <w:rsid w:val="004804C6"/>
    <w:rsid w:val="00486AB7"/>
    <w:rsid w:val="00492FB8"/>
    <w:rsid w:val="004A104C"/>
    <w:rsid w:val="004B760C"/>
    <w:rsid w:val="00517098"/>
    <w:rsid w:val="00534711"/>
    <w:rsid w:val="00544B72"/>
    <w:rsid w:val="005B61CB"/>
    <w:rsid w:val="005B7B34"/>
    <w:rsid w:val="005C135B"/>
    <w:rsid w:val="005C3E97"/>
    <w:rsid w:val="006A3A9B"/>
    <w:rsid w:val="006D6062"/>
    <w:rsid w:val="006D7D17"/>
    <w:rsid w:val="006E1086"/>
    <w:rsid w:val="006E569A"/>
    <w:rsid w:val="006F02A9"/>
    <w:rsid w:val="00722992"/>
    <w:rsid w:val="00730032"/>
    <w:rsid w:val="00773A6E"/>
    <w:rsid w:val="007A23C3"/>
    <w:rsid w:val="007A57FA"/>
    <w:rsid w:val="00835807"/>
    <w:rsid w:val="00836823"/>
    <w:rsid w:val="008461D6"/>
    <w:rsid w:val="008823B6"/>
    <w:rsid w:val="00892971"/>
    <w:rsid w:val="008A010C"/>
    <w:rsid w:val="008A1118"/>
    <w:rsid w:val="008A758A"/>
    <w:rsid w:val="008B117D"/>
    <w:rsid w:val="008E5104"/>
    <w:rsid w:val="00934F25"/>
    <w:rsid w:val="00993FFA"/>
    <w:rsid w:val="009A78A3"/>
    <w:rsid w:val="00A46435"/>
    <w:rsid w:val="00A848F3"/>
    <w:rsid w:val="00AA6059"/>
    <w:rsid w:val="00B2015A"/>
    <w:rsid w:val="00B3722B"/>
    <w:rsid w:val="00B4149B"/>
    <w:rsid w:val="00B553C0"/>
    <w:rsid w:val="00B65F4D"/>
    <w:rsid w:val="00B846FA"/>
    <w:rsid w:val="00BC34F8"/>
    <w:rsid w:val="00BD7A67"/>
    <w:rsid w:val="00C229F8"/>
    <w:rsid w:val="00C92E38"/>
    <w:rsid w:val="00CD6F15"/>
    <w:rsid w:val="00CE741B"/>
    <w:rsid w:val="00D14041"/>
    <w:rsid w:val="00D21D1D"/>
    <w:rsid w:val="00D22AAD"/>
    <w:rsid w:val="00D35E8A"/>
    <w:rsid w:val="00D54C8B"/>
    <w:rsid w:val="00D61B6B"/>
    <w:rsid w:val="00D678DC"/>
    <w:rsid w:val="00D721E8"/>
    <w:rsid w:val="00D8723C"/>
    <w:rsid w:val="00DA465C"/>
    <w:rsid w:val="00DB600E"/>
    <w:rsid w:val="00DF3270"/>
    <w:rsid w:val="00DF6FD8"/>
    <w:rsid w:val="00E1375C"/>
    <w:rsid w:val="00E147AA"/>
    <w:rsid w:val="00E61911"/>
    <w:rsid w:val="00F0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4B7705FF"/>
  <w15:chartTrackingRefBased/>
  <w15:docId w15:val="{9809F5AC-AADC-4042-BCC5-537D6FF9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character" w:customStyle="1" w:styleId="UnresolvedMention">
    <w:name w:val="Unresolved Mention"/>
    <w:basedOn w:val="DefaultParagraphFont"/>
    <w:uiPriority w:val="99"/>
    <w:semiHidden/>
    <w:unhideWhenUsed/>
    <w:rsid w:val="00D7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3951">
      <w:bodyDiv w:val="1"/>
      <w:marLeft w:val="0"/>
      <w:marRight w:val="0"/>
      <w:marTop w:val="0"/>
      <w:marBottom w:val="0"/>
      <w:divBdr>
        <w:top w:val="none" w:sz="0" w:space="0" w:color="auto"/>
        <w:left w:val="none" w:sz="0" w:space="0" w:color="auto"/>
        <w:bottom w:val="none" w:sz="0" w:space="0" w:color="auto"/>
        <w:right w:val="none" w:sz="0" w:space="0" w:color="auto"/>
      </w:divBdr>
    </w:div>
    <w:div w:id="129177121">
      <w:bodyDiv w:val="1"/>
      <w:marLeft w:val="0"/>
      <w:marRight w:val="0"/>
      <w:marTop w:val="0"/>
      <w:marBottom w:val="0"/>
      <w:divBdr>
        <w:top w:val="none" w:sz="0" w:space="0" w:color="auto"/>
        <w:left w:val="none" w:sz="0" w:space="0" w:color="auto"/>
        <w:bottom w:val="none" w:sz="0" w:space="0" w:color="auto"/>
        <w:right w:val="none" w:sz="0" w:space="0" w:color="auto"/>
      </w:divBdr>
    </w:div>
    <w:div w:id="652442593">
      <w:bodyDiv w:val="1"/>
      <w:marLeft w:val="0"/>
      <w:marRight w:val="0"/>
      <w:marTop w:val="0"/>
      <w:marBottom w:val="0"/>
      <w:divBdr>
        <w:top w:val="none" w:sz="0" w:space="0" w:color="auto"/>
        <w:left w:val="none" w:sz="0" w:space="0" w:color="auto"/>
        <w:bottom w:val="none" w:sz="0" w:space="0" w:color="auto"/>
        <w:right w:val="none" w:sz="0" w:space="0" w:color="auto"/>
      </w:divBdr>
    </w:div>
    <w:div w:id="711880744">
      <w:bodyDiv w:val="1"/>
      <w:marLeft w:val="0"/>
      <w:marRight w:val="0"/>
      <w:marTop w:val="0"/>
      <w:marBottom w:val="0"/>
      <w:divBdr>
        <w:top w:val="none" w:sz="0" w:space="0" w:color="auto"/>
        <w:left w:val="none" w:sz="0" w:space="0" w:color="auto"/>
        <w:bottom w:val="none" w:sz="0" w:space="0" w:color="auto"/>
        <w:right w:val="none" w:sz="0" w:space="0" w:color="auto"/>
      </w:divBdr>
    </w:div>
    <w:div w:id="1575120222">
      <w:bodyDiv w:val="1"/>
      <w:marLeft w:val="0"/>
      <w:marRight w:val="0"/>
      <w:marTop w:val="0"/>
      <w:marBottom w:val="0"/>
      <w:divBdr>
        <w:top w:val="none" w:sz="0" w:space="0" w:color="auto"/>
        <w:left w:val="none" w:sz="0" w:space="0" w:color="auto"/>
        <w:bottom w:val="none" w:sz="0" w:space="0" w:color="auto"/>
        <w:right w:val="none" w:sz="0" w:space="0" w:color="auto"/>
      </w:divBdr>
    </w:div>
    <w:div w:id="1795364588">
      <w:bodyDiv w:val="1"/>
      <w:marLeft w:val="0"/>
      <w:marRight w:val="0"/>
      <w:marTop w:val="0"/>
      <w:marBottom w:val="0"/>
      <w:divBdr>
        <w:top w:val="none" w:sz="0" w:space="0" w:color="auto"/>
        <w:left w:val="none" w:sz="0" w:space="0" w:color="auto"/>
        <w:bottom w:val="none" w:sz="0" w:space="0" w:color="auto"/>
        <w:right w:val="none" w:sz="0" w:space="0" w:color="auto"/>
      </w:divBdr>
    </w:div>
    <w:div w:id="19552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tainTeed.com/Architectur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med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med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61A1-559D-4E36-84EC-B3949687B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133D5-F51B-4D03-A11D-12BBE4A850A2}">
  <ds:schemaRefs>
    <ds:schemaRef ds:uri="http://schemas.microsoft.com/sharepoint/v3/contenttype/forms"/>
  </ds:schemaRefs>
</ds:datastoreItem>
</file>

<file path=customXml/itemProps3.xml><?xml version="1.0" encoding="utf-8"?>
<ds:datastoreItem xmlns:ds="http://schemas.openxmlformats.org/officeDocument/2006/customXml" ds:itemID="{DF3C0584-FCAE-4C2C-8C44-D0A7B62BF747}">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BACFADE-B51B-466B-811F-209AB214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2011-01-31T20:28:00Z</cp:lastPrinted>
  <dcterms:created xsi:type="dcterms:W3CDTF">2022-09-09T19:07:00Z</dcterms:created>
  <dcterms:modified xsi:type="dcterms:W3CDTF">2022-09-09T19:07:00Z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2022-09-09T19:06:39Z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255edfee-07a9-430b-9ea1-abe810ab35f5</vt:lpwstr>
  </property>
  <property fmtid="{D5CDD505-2E9C-101B-9397-08002B2CF9AE}" pid="8" name="MSIP_Label_ced06422-c515-4a4e-a1f2-e6a0c0200eae_ContentBits">
    <vt:lpwstr>0</vt:lpwstr>
  </property>
  <property fmtid="{D5CDD505-2E9C-101B-9397-08002B2CF9AE}" pid="9" name="ContentTypeId">
    <vt:lpwstr>0x01010032279FC492916A45944F2A9E8598DC98</vt:lpwstr>
  </property>
</Properties>
</file>